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A6150" w14:textId="53E28548" w:rsidR="000A4DD1" w:rsidRDefault="0085030A" w:rsidP="00634749">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28"/>
          <w:szCs w:val="28"/>
          <w14:ligatures w14:val="none"/>
        </w:rPr>
      </w:pPr>
      <w:r>
        <w:rPr>
          <w:rFonts w:ascii="Times New Roman" w:eastAsia="Times New Roman" w:hAnsi="Times New Roman" w:cs="Times New Roman"/>
          <w:b/>
          <w:bCs/>
          <w:noProof/>
          <w:color w:val="000000" w:themeColor="text1"/>
          <w:kern w:val="36"/>
          <w:sz w:val="28"/>
          <w:szCs w:val="28"/>
        </w:rPr>
        <w:drawing>
          <wp:inline distT="0" distB="0" distL="0" distR="0" wp14:anchorId="3420028F" wp14:editId="10D6B53D">
            <wp:extent cx="3106842" cy="616226"/>
            <wp:effectExtent l="0" t="0" r="0" b="0"/>
            <wp:docPr id="7072806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280695" name="Picture 707280695"/>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49312" cy="723822"/>
                    </a:xfrm>
                    <a:prstGeom prst="rect">
                      <a:avLst/>
                    </a:prstGeom>
                  </pic:spPr>
                </pic:pic>
              </a:graphicData>
            </a:graphic>
          </wp:inline>
        </w:drawing>
      </w:r>
    </w:p>
    <w:p w14:paraId="523A1AC6" w14:textId="7A6E817C" w:rsidR="00D77023" w:rsidRDefault="00D77023" w:rsidP="000A4DD1">
      <w:pPr>
        <w:spacing w:after="0" w:line="240" w:lineRule="auto"/>
        <w:jc w:val="center"/>
        <w:outlineLvl w:val="0"/>
        <w:rPr>
          <w:rFonts w:ascii="Times New Roman" w:eastAsia="Times New Roman" w:hAnsi="Times New Roman" w:cs="Times New Roman"/>
          <w:b/>
          <w:bCs/>
          <w:color w:val="000000" w:themeColor="text1"/>
          <w:kern w:val="36"/>
          <w:sz w:val="28"/>
          <w:szCs w:val="28"/>
          <w14:ligatures w14:val="none"/>
        </w:rPr>
      </w:pPr>
      <w:r w:rsidRPr="00B00AB4">
        <w:rPr>
          <w:rFonts w:ascii="Times New Roman" w:eastAsia="Times New Roman" w:hAnsi="Times New Roman" w:cs="Times New Roman"/>
          <w:b/>
          <w:bCs/>
          <w:color w:val="000000" w:themeColor="text1"/>
          <w:kern w:val="36"/>
          <w:sz w:val="28"/>
          <w:szCs w:val="28"/>
          <w14:ligatures w14:val="none"/>
        </w:rPr>
        <w:t>Response to the Ministry's Claims and Facts Document</w:t>
      </w:r>
    </w:p>
    <w:p w14:paraId="643BC4C6" w14:textId="6A8128AB" w:rsidR="000A4DD1" w:rsidRPr="00B00AB4" w:rsidRDefault="000A4DD1" w:rsidP="000A4DD1">
      <w:pPr>
        <w:spacing w:after="0" w:line="240" w:lineRule="auto"/>
        <w:jc w:val="center"/>
        <w:outlineLvl w:val="0"/>
        <w:rPr>
          <w:rFonts w:ascii="Times New Roman" w:eastAsia="Times New Roman" w:hAnsi="Times New Roman" w:cs="Times New Roman"/>
          <w:b/>
          <w:bCs/>
          <w:color w:val="000000" w:themeColor="text1"/>
          <w:kern w:val="36"/>
          <w:sz w:val="28"/>
          <w:szCs w:val="28"/>
          <w14:ligatures w14:val="none"/>
        </w:rPr>
      </w:pPr>
      <w:r>
        <w:rPr>
          <w:rFonts w:ascii="Times New Roman" w:eastAsia="Times New Roman" w:hAnsi="Times New Roman" w:cs="Times New Roman"/>
          <w:b/>
          <w:bCs/>
          <w:color w:val="000000" w:themeColor="text1"/>
          <w:kern w:val="36"/>
          <w:sz w:val="28"/>
          <w:szCs w:val="28"/>
          <w14:ligatures w14:val="none"/>
        </w:rPr>
        <w:t>June 2</w:t>
      </w:r>
      <w:r w:rsidR="00896E3F">
        <w:rPr>
          <w:rFonts w:ascii="Times New Roman" w:eastAsia="Times New Roman" w:hAnsi="Times New Roman" w:cs="Times New Roman"/>
          <w:b/>
          <w:bCs/>
          <w:color w:val="000000" w:themeColor="text1"/>
          <w:kern w:val="36"/>
          <w:sz w:val="28"/>
          <w:szCs w:val="28"/>
          <w14:ligatures w14:val="none"/>
        </w:rPr>
        <w:t>4</w:t>
      </w:r>
      <w:r>
        <w:rPr>
          <w:rFonts w:ascii="Times New Roman" w:eastAsia="Times New Roman" w:hAnsi="Times New Roman" w:cs="Times New Roman"/>
          <w:b/>
          <w:bCs/>
          <w:color w:val="000000" w:themeColor="text1"/>
          <w:kern w:val="36"/>
          <w:sz w:val="28"/>
          <w:szCs w:val="28"/>
          <w14:ligatures w14:val="none"/>
        </w:rPr>
        <w:t>, 2026</w:t>
      </w:r>
    </w:p>
    <w:p w14:paraId="727D9017" w14:textId="39536F6D" w:rsidR="0085030A" w:rsidRPr="0085030A" w:rsidRDefault="0085030A" w:rsidP="00634749">
      <w:pPr>
        <w:spacing w:before="100" w:beforeAutospacing="1" w:after="100" w:afterAutospacing="1" w:line="240" w:lineRule="auto"/>
        <w:rPr>
          <w:rFonts w:ascii="Times New Roman" w:eastAsia="Times New Roman" w:hAnsi="Times New Roman" w:cs="Times New Roman"/>
          <w:b/>
          <w:bCs/>
          <w:color w:val="000000" w:themeColor="text1"/>
          <w:kern w:val="0"/>
          <w:sz w:val="28"/>
          <w:szCs w:val="28"/>
          <w14:ligatures w14:val="none"/>
        </w:rPr>
      </w:pPr>
      <w:r w:rsidRPr="0085030A">
        <w:rPr>
          <w:rFonts w:ascii="Times New Roman" w:eastAsia="Times New Roman" w:hAnsi="Times New Roman" w:cs="Times New Roman"/>
          <w:b/>
          <w:bCs/>
          <w:color w:val="000000" w:themeColor="text1"/>
          <w:kern w:val="0"/>
          <w:sz w:val="28"/>
          <w:szCs w:val="28"/>
          <w14:ligatures w14:val="none"/>
        </w:rPr>
        <w:t>Introduction</w:t>
      </w:r>
    </w:p>
    <w:p w14:paraId="2BC2662C" w14:textId="2BFBB5E3" w:rsidR="000529F9" w:rsidRPr="00B00AB4" w:rsidRDefault="00D77023" w:rsidP="00634749">
      <w:pPr>
        <w:spacing w:before="100" w:beforeAutospacing="1" w:after="100" w:afterAutospacing="1" w:line="240" w:lineRule="auto"/>
        <w:rPr>
          <w:rFonts w:ascii="Times New Roman" w:hAnsi="Times New Roman" w:cs="Times New Roman"/>
          <w:color w:val="000000" w:themeColor="text1"/>
          <w:kern w:val="0"/>
          <w:lang w:val="en-US"/>
        </w:rPr>
      </w:pPr>
      <w:r w:rsidRPr="00B00AB4">
        <w:rPr>
          <w:rFonts w:ascii="Times New Roman" w:eastAsia="Times New Roman" w:hAnsi="Times New Roman" w:cs="Times New Roman"/>
          <w:color w:val="000000" w:themeColor="text1"/>
          <w:kern w:val="0"/>
          <w14:ligatures w14:val="none"/>
        </w:rPr>
        <w:t xml:space="preserve">The BC </w:t>
      </w:r>
      <w:r w:rsidRPr="00322534">
        <w:rPr>
          <w:rFonts w:ascii="Times New Roman" w:eastAsia="Times New Roman" w:hAnsi="Times New Roman" w:cs="Times New Roman"/>
          <w:color w:val="000000" w:themeColor="text1"/>
          <w:kern w:val="0"/>
          <w14:ligatures w14:val="none"/>
        </w:rPr>
        <w:t xml:space="preserve">Disability Collaborative </w:t>
      </w:r>
      <w:r w:rsidR="00803F54" w:rsidRPr="00322534">
        <w:rPr>
          <w:rFonts w:ascii="Times New Roman" w:eastAsia="Times New Roman" w:hAnsi="Times New Roman" w:cs="Times New Roman"/>
          <w:color w:val="000000" w:themeColor="text1"/>
          <w:kern w:val="0"/>
          <w14:ligatures w14:val="none"/>
        </w:rPr>
        <w:t xml:space="preserve">(BCDC) </w:t>
      </w:r>
      <w:r w:rsidRPr="00322534">
        <w:rPr>
          <w:rFonts w:ascii="Times New Roman" w:eastAsia="Times New Roman" w:hAnsi="Times New Roman" w:cs="Times New Roman"/>
          <w:color w:val="000000" w:themeColor="text1"/>
          <w:kern w:val="0"/>
          <w14:ligatures w14:val="none"/>
        </w:rPr>
        <w:t xml:space="preserve">welcomes the Province's commitment to improving supports for children and youth with disabilities. We </w:t>
      </w:r>
      <w:r w:rsidR="000529F9" w:rsidRPr="00322534">
        <w:rPr>
          <w:rFonts w:ascii="Times New Roman" w:eastAsia="Times New Roman" w:hAnsi="Times New Roman" w:cs="Times New Roman"/>
          <w:color w:val="000000" w:themeColor="text1"/>
          <w:kern w:val="0"/>
          <w14:ligatures w14:val="none"/>
        </w:rPr>
        <w:t xml:space="preserve">congratulate the Province for making the largest single investment in decades to support Children and Youth with Support Needs (CYSN) -- </w:t>
      </w:r>
      <w:r w:rsidRPr="00322534">
        <w:rPr>
          <w:rFonts w:ascii="Times New Roman" w:eastAsia="Times New Roman" w:hAnsi="Times New Roman" w:cs="Times New Roman"/>
          <w:color w:val="000000" w:themeColor="text1"/>
          <w:kern w:val="0"/>
          <w14:ligatures w14:val="none"/>
        </w:rPr>
        <w:t xml:space="preserve">$475 million in new funding over </w:t>
      </w:r>
      <w:r w:rsidR="00A20289" w:rsidRPr="00322534">
        <w:rPr>
          <w:rFonts w:ascii="Times New Roman" w:eastAsia="Times New Roman" w:hAnsi="Times New Roman" w:cs="Times New Roman"/>
          <w:color w:val="000000" w:themeColor="text1"/>
          <w:kern w:val="0"/>
          <w14:ligatures w14:val="none"/>
        </w:rPr>
        <w:t>3</w:t>
      </w:r>
      <w:r w:rsidRPr="00322534">
        <w:rPr>
          <w:rFonts w:ascii="Times New Roman" w:eastAsia="Times New Roman" w:hAnsi="Times New Roman" w:cs="Times New Roman"/>
          <w:color w:val="000000" w:themeColor="text1"/>
          <w:kern w:val="0"/>
          <w14:ligatures w14:val="none"/>
        </w:rPr>
        <w:t xml:space="preserve"> years</w:t>
      </w:r>
      <w:r w:rsidR="000529F9" w:rsidRPr="00322534">
        <w:rPr>
          <w:rFonts w:ascii="Times New Roman" w:eastAsia="Times New Roman" w:hAnsi="Times New Roman" w:cs="Times New Roman"/>
          <w:color w:val="000000" w:themeColor="text1"/>
          <w:kern w:val="0"/>
          <w14:ligatures w14:val="none"/>
        </w:rPr>
        <w:t xml:space="preserve">. </w:t>
      </w:r>
      <w:r w:rsidR="000529F9" w:rsidRPr="00322534">
        <w:rPr>
          <w:rFonts w:ascii="Times New Roman" w:hAnsi="Times New Roman" w:cs="Times New Roman"/>
          <w:color w:val="000000" w:themeColor="text1"/>
          <w:kern w:val="0"/>
          <w:lang w:val="en-US"/>
        </w:rPr>
        <w:t xml:space="preserve">We are also pleased </w:t>
      </w:r>
      <w:r w:rsidR="00822439" w:rsidRPr="00322534">
        <w:rPr>
          <w:rFonts w:ascii="Times New Roman" w:hAnsi="Times New Roman" w:cs="Times New Roman"/>
          <w:color w:val="000000" w:themeColor="text1"/>
          <w:kern w:val="0"/>
          <w:lang w:val="en-US"/>
        </w:rPr>
        <w:t xml:space="preserve">with </w:t>
      </w:r>
      <w:r w:rsidR="00291F85" w:rsidRPr="00322534">
        <w:rPr>
          <w:rFonts w:ascii="Times New Roman" w:hAnsi="Times New Roman" w:cs="Times New Roman"/>
          <w:color w:val="000000" w:themeColor="text1"/>
          <w:kern w:val="0"/>
          <w:lang w:val="en-US"/>
        </w:rPr>
        <w:t>a</w:t>
      </w:r>
      <w:r w:rsidR="000529F9" w:rsidRPr="00322534">
        <w:rPr>
          <w:rFonts w:ascii="Times New Roman" w:hAnsi="Times New Roman" w:cs="Times New Roman"/>
          <w:color w:val="000000" w:themeColor="text1"/>
          <w:kern w:val="0"/>
          <w:lang w:val="en-US"/>
        </w:rPr>
        <w:t xml:space="preserve"> </w:t>
      </w:r>
      <w:r w:rsidR="00822439" w:rsidRPr="00322534">
        <w:rPr>
          <w:rFonts w:ascii="Times New Roman" w:hAnsi="Times New Roman" w:cs="Times New Roman"/>
          <w:color w:val="000000" w:themeColor="text1"/>
          <w:kern w:val="0"/>
          <w:lang w:val="en-US"/>
        </w:rPr>
        <w:t xml:space="preserve">recent </w:t>
      </w:r>
      <w:r w:rsidR="000529F9" w:rsidRPr="00322534">
        <w:rPr>
          <w:rFonts w:ascii="Times New Roman" w:hAnsi="Times New Roman" w:cs="Times New Roman"/>
          <w:color w:val="000000" w:themeColor="text1"/>
          <w:kern w:val="0"/>
          <w:lang w:val="en-US"/>
        </w:rPr>
        <w:t>announcement of the cross-ministerial Child and Youth Well-Being Action Plan</w:t>
      </w:r>
      <w:r w:rsidR="00A35248" w:rsidRPr="00322534">
        <w:rPr>
          <w:rFonts w:ascii="Times New Roman" w:hAnsi="Times New Roman" w:cs="Times New Roman"/>
          <w:color w:val="000000" w:themeColor="text1"/>
          <w:kern w:val="0"/>
          <w:lang w:val="en-US"/>
        </w:rPr>
        <w:t xml:space="preserve"> th</w:t>
      </w:r>
      <w:r w:rsidR="000529F9" w:rsidRPr="00322534">
        <w:rPr>
          <w:rFonts w:ascii="Times New Roman" w:hAnsi="Times New Roman" w:cs="Times New Roman"/>
          <w:color w:val="000000" w:themeColor="text1"/>
          <w:kern w:val="0"/>
          <w:lang w:val="en-US"/>
        </w:rPr>
        <w:t xml:space="preserve">at is aimed at </w:t>
      </w:r>
      <w:r w:rsidR="00822439" w:rsidRPr="00322534">
        <w:rPr>
          <w:rFonts w:ascii="Times New Roman" w:hAnsi="Times New Roman" w:cs="Times New Roman"/>
          <w:color w:val="000000" w:themeColor="text1"/>
          <w:kern w:val="0"/>
          <w:lang w:val="en-US"/>
        </w:rPr>
        <w:t xml:space="preserve">improving outcomes for BC children, youth, and families over the next </w:t>
      </w:r>
      <w:r w:rsidR="00A35248" w:rsidRPr="00322534">
        <w:rPr>
          <w:rFonts w:ascii="Times New Roman" w:hAnsi="Times New Roman" w:cs="Times New Roman"/>
          <w:color w:val="000000" w:themeColor="text1"/>
          <w:kern w:val="0"/>
          <w:lang w:val="en-US"/>
        </w:rPr>
        <w:t>5</w:t>
      </w:r>
      <w:r w:rsidR="00822439" w:rsidRPr="00322534">
        <w:rPr>
          <w:rFonts w:ascii="Times New Roman" w:hAnsi="Times New Roman" w:cs="Times New Roman"/>
          <w:color w:val="000000" w:themeColor="text1"/>
          <w:kern w:val="0"/>
          <w:lang w:val="en-US"/>
        </w:rPr>
        <w:t xml:space="preserve"> years</w:t>
      </w:r>
      <w:r w:rsidR="000529F9" w:rsidRPr="00322534">
        <w:rPr>
          <w:rFonts w:ascii="Times New Roman" w:hAnsi="Times New Roman" w:cs="Times New Roman"/>
          <w:color w:val="000000" w:themeColor="text1"/>
          <w:kern w:val="0"/>
          <w:lang w:val="en-US"/>
        </w:rPr>
        <w:t>.</w:t>
      </w:r>
    </w:p>
    <w:p w14:paraId="1E2BA63F" w14:textId="3D7991F8" w:rsidR="00D77023" w:rsidRPr="00B00AB4" w:rsidRDefault="00D77023" w:rsidP="00634749">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B00AB4">
        <w:rPr>
          <w:rFonts w:ascii="Times New Roman" w:eastAsia="Times New Roman" w:hAnsi="Times New Roman" w:cs="Times New Roman"/>
          <w:b/>
          <w:bCs/>
          <w:color w:val="000000" w:themeColor="text1"/>
          <w:kern w:val="0"/>
          <w14:ligatures w14:val="none"/>
        </w:rPr>
        <w:t>We agree that reform</w:t>
      </w:r>
      <w:r w:rsidR="00A35248" w:rsidRPr="00B00AB4">
        <w:rPr>
          <w:rFonts w:ascii="Times New Roman" w:eastAsia="Times New Roman" w:hAnsi="Times New Roman" w:cs="Times New Roman"/>
          <w:b/>
          <w:bCs/>
          <w:color w:val="000000" w:themeColor="text1"/>
          <w:kern w:val="0"/>
          <w14:ligatures w14:val="none"/>
        </w:rPr>
        <w:t xml:space="preserve"> i</w:t>
      </w:r>
      <w:r w:rsidRPr="00B00AB4">
        <w:rPr>
          <w:rFonts w:ascii="Times New Roman" w:eastAsia="Times New Roman" w:hAnsi="Times New Roman" w:cs="Times New Roman"/>
          <w:b/>
          <w:bCs/>
          <w:color w:val="000000" w:themeColor="text1"/>
          <w:kern w:val="0"/>
          <w14:ligatures w14:val="none"/>
        </w:rPr>
        <w:t>s needed</w:t>
      </w:r>
      <w:r w:rsidRPr="00B00AB4">
        <w:rPr>
          <w:rFonts w:ascii="Times New Roman" w:eastAsia="Times New Roman" w:hAnsi="Times New Roman" w:cs="Times New Roman"/>
          <w:color w:val="000000" w:themeColor="text1"/>
          <w:kern w:val="0"/>
          <w14:ligatures w14:val="none"/>
        </w:rPr>
        <w:t>.</w:t>
      </w:r>
      <w:r w:rsidR="00803F54" w:rsidRPr="00B00AB4">
        <w:rPr>
          <w:rFonts w:ascii="Times New Roman" w:eastAsia="Times New Roman" w:hAnsi="Times New Roman" w:cs="Times New Roman"/>
          <w:color w:val="000000" w:themeColor="text1"/>
          <w:kern w:val="0"/>
          <w14:ligatures w14:val="none"/>
        </w:rPr>
        <w:t xml:space="preserve"> </w:t>
      </w:r>
      <w:r w:rsidRPr="00B00AB4">
        <w:rPr>
          <w:rFonts w:ascii="Times New Roman" w:eastAsia="Times New Roman" w:hAnsi="Times New Roman" w:cs="Times New Roman"/>
          <w:color w:val="000000" w:themeColor="text1"/>
          <w:kern w:val="0"/>
          <w14:ligatures w14:val="none"/>
        </w:rPr>
        <w:t xml:space="preserve">For many years, families, self-advocates, clinicians, educators, researchers, and community organizations have highlighted inequities in access to services, </w:t>
      </w:r>
      <w:r w:rsidR="00555F6F" w:rsidRPr="00B00AB4">
        <w:rPr>
          <w:rFonts w:ascii="Times New Roman" w:eastAsia="Times New Roman" w:hAnsi="Times New Roman" w:cs="Times New Roman"/>
          <w:color w:val="000000" w:themeColor="text1"/>
          <w:kern w:val="0"/>
          <w14:ligatures w14:val="none"/>
        </w:rPr>
        <w:t xml:space="preserve">lengthy </w:t>
      </w:r>
      <w:r w:rsidRPr="00B00AB4">
        <w:rPr>
          <w:rFonts w:ascii="Times New Roman" w:eastAsia="Times New Roman" w:hAnsi="Times New Roman" w:cs="Times New Roman"/>
          <w:color w:val="000000" w:themeColor="text1"/>
          <w:kern w:val="0"/>
          <w14:ligatures w14:val="none"/>
        </w:rPr>
        <w:t>waitlists, insufficient supports, and the reality that many children receive</w:t>
      </w:r>
      <w:r w:rsidR="00291F85" w:rsidRPr="00B00AB4">
        <w:rPr>
          <w:rFonts w:ascii="Times New Roman" w:eastAsia="Times New Roman" w:hAnsi="Times New Roman" w:cs="Times New Roman"/>
          <w:color w:val="000000" w:themeColor="text1"/>
          <w:kern w:val="0"/>
          <w14:ligatures w14:val="none"/>
        </w:rPr>
        <w:t xml:space="preserve"> </w:t>
      </w:r>
      <w:r w:rsidRPr="00B00AB4">
        <w:rPr>
          <w:rFonts w:ascii="Times New Roman" w:eastAsia="Times New Roman" w:hAnsi="Times New Roman" w:cs="Times New Roman"/>
          <w:color w:val="000000" w:themeColor="text1"/>
          <w:kern w:val="0"/>
          <w14:ligatures w14:val="none"/>
        </w:rPr>
        <w:t xml:space="preserve">little or no assistance despite significant needs. The </w:t>
      </w:r>
      <w:r w:rsidR="00803F54" w:rsidRPr="00B00AB4">
        <w:rPr>
          <w:rFonts w:ascii="Times New Roman" w:eastAsia="Times New Roman" w:hAnsi="Times New Roman" w:cs="Times New Roman"/>
          <w:color w:val="000000" w:themeColor="text1"/>
          <w:kern w:val="0"/>
          <w14:ligatures w14:val="none"/>
        </w:rPr>
        <w:t>BCDC</w:t>
      </w:r>
      <w:r w:rsidRPr="00B00AB4">
        <w:rPr>
          <w:rFonts w:ascii="Times New Roman" w:eastAsia="Times New Roman" w:hAnsi="Times New Roman" w:cs="Times New Roman"/>
          <w:color w:val="000000" w:themeColor="text1"/>
          <w:kern w:val="0"/>
          <w14:ligatures w14:val="none"/>
        </w:rPr>
        <w:t xml:space="preserve"> participated in consultation processes because we believe</w:t>
      </w:r>
      <w:r w:rsidR="00291F85" w:rsidRPr="00B00AB4">
        <w:rPr>
          <w:rFonts w:ascii="Times New Roman" w:eastAsia="Times New Roman" w:hAnsi="Times New Roman" w:cs="Times New Roman"/>
          <w:color w:val="000000" w:themeColor="text1"/>
          <w:kern w:val="0"/>
          <w14:ligatures w14:val="none"/>
        </w:rPr>
        <w:t xml:space="preserve"> that</w:t>
      </w:r>
      <w:r w:rsidRPr="00B00AB4">
        <w:rPr>
          <w:rFonts w:ascii="Times New Roman" w:eastAsia="Times New Roman" w:hAnsi="Times New Roman" w:cs="Times New Roman"/>
          <w:color w:val="000000" w:themeColor="text1"/>
          <w:kern w:val="0"/>
          <w14:ligatures w14:val="none"/>
        </w:rPr>
        <w:t xml:space="preserve"> meaningful change </w:t>
      </w:r>
      <w:r w:rsidR="00291F85" w:rsidRPr="00B00AB4">
        <w:rPr>
          <w:rFonts w:ascii="Times New Roman" w:eastAsia="Times New Roman" w:hAnsi="Times New Roman" w:cs="Times New Roman"/>
          <w:color w:val="000000" w:themeColor="text1"/>
          <w:kern w:val="0"/>
          <w14:ligatures w14:val="none"/>
        </w:rPr>
        <w:t>i</w:t>
      </w:r>
      <w:r w:rsidRPr="00B00AB4">
        <w:rPr>
          <w:rFonts w:ascii="Times New Roman" w:eastAsia="Times New Roman" w:hAnsi="Times New Roman" w:cs="Times New Roman"/>
          <w:color w:val="000000" w:themeColor="text1"/>
          <w:kern w:val="0"/>
          <w14:ligatures w14:val="none"/>
        </w:rPr>
        <w:t xml:space="preserve">s </w:t>
      </w:r>
      <w:r w:rsidR="00C93DC5">
        <w:rPr>
          <w:rFonts w:ascii="Times New Roman" w:eastAsia="Times New Roman" w:hAnsi="Times New Roman" w:cs="Times New Roman"/>
          <w:color w:val="000000" w:themeColor="text1"/>
          <w:kern w:val="0"/>
          <w14:ligatures w14:val="none"/>
        </w:rPr>
        <w:t>both n</w:t>
      </w:r>
      <w:r w:rsidRPr="00B00AB4">
        <w:rPr>
          <w:rFonts w:ascii="Times New Roman" w:eastAsia="Times New Roman" w:hAnsi="Times New Roman" w:cs="Times New Roman"/>
          <w:color w:val="000000" w:themeColor="text1"/>
          <w:kern w:val="0"/>
          <w14:ligatures w14:val="none"/>
        </w:rPr>
        <w:t>ecessary</w:t>
      </w:r>
      <w:r w:rsidR="00291F85" w:rsidRPr="00B00AB4">
        <w:rPr>
          <w:rFonts w:ascii="Times New Roman" w:eastAsia="Times New Roman" w:hAnsi="Times New Roman" w:cs="Times New Roman"/>
          <w:color w:val="000000" w:themeColor="text1"/>
          <w:kern w:val="0"/>
          <w14:ligatures w14:val="none"/>
        </w:rPr>
        <w:t xml:space="preserve"> and possible</w:t>
      </w:r>
      <w:r w:rsidRPr="00B00AB4">
        <w:rPr>
          <w:rFonts w:ascii="Times New Roman" w:eastAsia="Times New Roman" w:hAnsi="Times New Roman" w:cs="Times New Roman"/>
          <w:color w:val="000000" w:themeColor="text1"/>
          <w:kern w:val="0"/>
          <w14:ligatures w14:val="none"/>
        </w:rPr>
        <w:t>.</w:t>
      </w:r>
    </w:p>
    <w:p w14:paraId="03F1762E" w14:textId="0A479020" w:rsidR="00D77023" w:rsidRPr="00B00AB4" w:rsidRDefault="00D77023" w:rsidP="00634749">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B00AB4">
        <w:rPr>
          <w:rFonts w:ascii="Times New Roman" w:eastAsia="Times New Roman" w:hAnsi="Times New Roman" w:cs="Times New Roman"/>
          <w:b/>
          <w:color w:val="000000" w:themeColor="text1"/>
          <w:kern w:val="0"/>
          <w14:ligatures w14:val="none"/>
        </w:rPr>
        <w:t>Our concerns are not about whether change should occur</w:t>
      </w:r>
      <w:r w:rsidRPr="00B00AB4">
        <w:rPr>
          <w:rFonts w:ascii="Times New Roman" w:eastAsia="Times New Roman" w:hAnsi="Times New Roman" w:cs="Times New Roman"/>
          <w:color w:val="000000" w:themeColor="text1"/>
          <w:kern w:val="0"/>
          <w14:ligatures w14:val="none"/>
        </w:rPr>
        <w:t>.</w:t>
      </w:r>
      <w:r w:rsidR="00803F54" w:rsidRPr="00B00AB4">
        <w:rPr>
          <w:rFonts w:ascii="Times New Roman" w:eastAsia="Times New Roman" w:hAnsi="Times New Roman" w:cs="Times New Roman"/>
          <w:color w:val="000000" w:themeColor="text1"/>
          <w:kern w:val="0"/>
          <w14:ligatures w14:val="none"/>
        </w:rPr>
        <w:t xml:space="preserve"> </w:t>
      </w:r>
      <w:r w:rsidR="00555F6F" w:rsidRPr="00B00AB4">
        <w:rPr>
          <w:rFonts w:ascii="Times New Roman" w:eastAsia="Times New Roman" w:hAnsi="Times New Roman" w:cs="Times New Roman"/>
          <w:color w:val="000000" w:themeColor="text1"/>
          <w:kern w:val="0"/>
          <w14:ligatures w14:val="none"/>
        </w:rPr>
        <w:t>Rather, they relate to whether the</w:t>
      </w:r>
      <w:r w:rsidRPr="00B00AB4">
        <w:rPr>
          <w:rFonts w:ascii="Times New Roman" w:eastAsia="Times New Roman" w:hAnsi="Times New Roman" w:cs="Times New Roman"/>
          <w:color w:val="000000" w:themeColor="text1"/>
          <w:kern w:val="0"/>
          <w14:ligatures w14:val="none"/>
        </w:rPr>
        <w:t xml:space="preserve"> proposed </w:t>
      </w:r>
      <w:r w:rsidR="00291F85" w:rsidRPr="00B00AB4">
        <w:rPr>
          <w:rFonts w:ascii="Times New Roman" w:eastAsia="Times New Roman" w:hAnsi="Times New Roman" w:cs="Times New Roman"/>
          <w:color w:val="000000" w:themeColor="text1"/>
          <w:kern w:val="0"/>
          <w14:ligatures w14:val="none"/>
        </w:rPr>
        <w:t xml:space="preserve">CYSN </w:t>
      </w:r>
      <w:r w:rsidRPr="00B00AB4">
        <w:rPr>
          <w:rFonts w:ascii="Times New Roman" w:eastAsia="Times New Roman" w:hAnsi="Times New Roman" w:cs="Times New Roman"/>
          <w:color w:val="000000" w:themeColor="text1"/>
          <w:kern w:val="0"/>
          <w14:ligatures w14:val="none"/>
        </w:rPr>
        <w:t>service framework will achieve the outcomes that children and families have been promised.</w:t>
      </w:r>
    </w:p>
    <w:p w14:paraId="614F6BD8" w14:textId="258F579C" w:rsidR="00D77023" w:rsidRPr="0085030A" w:rsidRDefault="00D77023" w:rsidP="00634749">
      <w:pPr>
        <w:spacing w:before="100" w:beforeAutospacing="1" w:after="100" w:afterAutospacing="1" w:line="240" w:lineRule="auto"/>
        <w:outlineLvl w:val="1"/>
        <w:rPr>
          <w:rFonts w:ascii="Times New Roman" w:eastAsia="Times New Roman" w:hAnsi="Times New Roman" w:cs="Times New Roman"/>
          <w:b/>
          <w:bCs/>
          <w:color w:val="000000" w:themeColor="text1"/>
          <w:kern w:val="0"/>
          <w:sz w:val="28"/>
          <w:szCs w:val="28"/>
          <w14:ligatures w14:val="none"/>
        </w:rPr>
      </w:pPr>
      <w:r w:rsidRPr="0085030A">
        <w:rPr>
          <w:rFonts w:ascii="Times New Roman" w:eastAsia="Times New Roman" w:hAnsi="Times New Roman" w:cs="Times New Roman"/>
          <w:b/>
          <w:bCs/>
          <w:color w:val="000000" w:themeColor="text1"/>
          <w:kern w:val="0"/>
          <w:sz w:val="28"/>
          <w:szCs w:val="28"/>
          <w14:ligatures w14:val="none"/>
        </w:rPr>
        <w:t>The Central Question: Will Children Receive the Right Support at the Right Time?</w:t>
      </w:r>
    </w:p>
    <w:p w14:paraId="4C378E5A" w14:textId="25425B84" w:rsidR="00D77023" w:rsidRPr="00B234B9" w:rsidRDefault="00D77023" w:rsidP="00634749">
      <w:pPr>
        <w:spacing w:before="100" w:beforeAutospacing="1" w:after="100" w:afterAutospacing="1" w:line="240" w:lineRule="auto"/>
        <w:rPr>
          <w:rFonts w:ascii="Times New Roman" w:eastAsia="Times New Roman" w:hAnsi="Times New Roman" w:cs="Times New Roman"/>
          <w:b/>
          <w:color w:val="000000" w:themeColor="text1"/>
          <w:kern w:val="0"/>
          <w14:ligatures w14:val="none"/>
        </w:rPr>
      </w:pPr>
      <w:r w:rsidRPr="007434A7">
        <w:rPr>
          <w:rFonts w:ascii="Times New Roman" w:eastAsia="Times New Roman" w:hAnsi="Times New Roman" w:cs="Times New Roman"/>
          <w:color w:val="000000" w:themeColor="text1"/>
          <w:kern w:val="0"/>
          <w14:ligatures w14:val="none"/>
        </w:rPr>
        <w:t xml:space="preserve">The Ministry's </w:t>
      </w:r>
      <w:r w:rsidRPr="007434A7">
        <w:rPr>
          <w:rFonts w:ascii="Times New Roman" w:eastAsia="Times New Roman" w:hAnsi="Times New Roman" w:cs="Times New Roman"/>
          <w:i/>
          <w:color w:val="000000" w:themeColor="text1"/>
          <w:kern w:val="0"/>
          <w14:ligatures w14:val="none"/>
        </w:rPr>
        <w:t>Claims and Facts</w:t>
      </w:r>
      <w:r w:rsidRPr="007434A7">
        <w:rPr>
          <w:rFonts w:ascii="Times New Roman" w:eastAsia="Times New Roman" w:hAnsi="Times New Roman" w:cs="Times New Roman"/>
          <w:color w:val="000000" w:themeColor="text1"/>
          <w:kern w:val="0"/>
          <w14:ligatures w14:val="none"/>
        </w:rPr>
        <w:t xml:space="preserve"> </w:t>
      </w:r>
      <w:r w:rsidR="007434A7">
        <w:rPr>
          <w:rFonts w:ascii="Times New Roman" w:eastAsia="Times New Roman" w:hAnsi="Times New Roman" w:cs="Times New Roman"/>
          <w:color w:val="000000" w:themeColor="text1"/>
          <w:kern w:val="0"/>
          <w14:ligatures w14:val="none"/>
        </w:rPr>
        <w:t xml:space="preserve">document </w:t>
      </w:r>
      <w:r w:rsidR="007434A7" w:rsidRPr="007434A7">
        <w:rPr>
          <w:rFonts w:ascii="Times New Roman" w:eastAsia="Times New Roman" w:hAnsi="Times New Roman" w:cs="Times New Roman"/>
          <w:color w:val="000000" w:themeColor="text1"/>
          <w:kern w:val="0"/>
          <w14:ligatures w14:val="none"/>
        </w:rPr>
        <w:t>o</w:t>
      </w:r>
      <w:r w:rsidR="007434A7">
        <w:rPr>
          <w:rFonts w:ascii="Times New Roman" w:eastAsia="Times New Roman" w:hAnsi="Times New Roman" w:cs="Times New Roman"/>
          <w:color w:val="000000" w:themeColor="text1"/>
          <w:kern w:val="0"/>
          <w14:ligatures w14:val="none"/>
        </w:rPr>
        <w:t xml:space="preserve">f </w:t>
      </w:r>
      <w:r w:rsidR="007434A7" w:rsidRPr="007434A7">
        <w:rPr>
          <w:rFonts w:ascii="Times New Roman" w:eastAsia="Times New Roman" w:hAnsi="Times New Roman" w:cs="Times New Roman"/>
          <w:color w:val="000000" w:themeColor="text1"/>
          <w:kern w:val="0"/>
          <w14:ligatures w14:val="none"/>
        </w:rPr>
        <w:t>June 1</w:t>
      </w:r>
      <w:r w:rsidR="00C36625">
        <w:rPr>
          <w:rFonts w:ascii="Times New Roman" w:eastAsia="Times New Roman" w:hAnsi="Times New Roman" w:cs="Times New Roman"/>
          <w:color w:val="000000" w:themeColor="text1"/>
          <w:kern w:val="0"/>
          <w14:ligatures w14:val="none"/>
        </w:rPr>
        <w:t>8,</w:t>
      </w:r>
      <w:r w:rsidR="007434A7" w:rsidRPr="007434A7">
        <w:rPr>
          <w:rFonts w:ascii="Times New Roman" w:eastAsia="Times New Roman" w:hAnsi="Times New Roman" w:cs="Times New Roman"/>
          <w:color w:val="000000" w:themeColor="text1"/>
          <w:kern w:val="0"/>
          <w14:ligatures w14:val="none"/>
        </w:rPr>
        <w:t xml:space="preserve"> 2026 (</w:t>
      </w:r>
      <w:hyperlink r:id="rId8" w:history="1">
        <w:r w:rsidR="007434A7" w:rsidRPr="007434A7">
          <w:rPr>
            <w:rStyle w:val="Hyperlink"/>
            <w:rFonts w:ascii="Times New Roman" w:hAnsi="Times New Roman" w:cs="Times New Roman"/>
          </w:rPr>
          <w:t>https://www2.gov.bc.ca/assets/gov/family-and-social-supports/children-teens-with-support-needs/fact_sheet_cysn_redesign.pdf</w:t>
        </w:r>
      </w:hyperlink>
      <w:r w:rsidR="007434A7" w:rsidRPr="007434A7">
        <w:rPr>
          <w:rFonts w:ascii="Times New Roman" w:hAnsi="Times New Roman" w:cs="Times New Roman"/>
        </w:rPr>
        <w:t xml:space="preserve">) </w:t>
      </w:r>
      <w:r w:rsidRPr="007434A7">
        <w:rPr>
          <w:rFonts w:ascii="Times New Roman" w:eastAsia="Times New Roman" w:hAnsi="Times New Roman" w:cs="Times New Roman"/>
          <w:color w:val="000000" w:themeColor="text1"/>
          <w:kern w:val="0"/>
          <w14:ligatures w14:val="none"/>
        </w:rPr>
        <w:t>repeatedly emphasizes that no disability group is automatically excluded, that more families will receive some form of support, and that significant new funding is being invested.</w:t>
      </w:r>
      <w:r w:rsidR="00803F54" w:rsidRPr="007434A7">
        <w:rPr>
          <w:rFonts w:ascii="Times New Roman" w:eastAsia="Times New Roman" w:hAnsi="Times New Roman" w:cs="Times New Roman"/>
          <w:color w:val="000000" w:themeColor="text1"/>
          <w:kern w:val="0"/>
          <w14:ligatures w14:val="none"/>
        </w:rPr>
        <w:t xml:space="preserve"> </w:t>
      </w:r>
      <w:r w:rsidR="007B016E" w:rsidRPr="007434A7">
        <w:rPr>
          <w:rFonts w:ascii="Times New Roman" w:eastAsia="Times New Roman" w:hAnsi="Times New Roman" w:cs="Times New Roman"/>
          <w:color w:val="000000" w:themeColor="text1"/>
          <w:kern w:val="0"/>
          <w14:ligatures w14:val="none"/>
        </w:rPr>
        <w:t>However, t</w:t>
      </w:r>
      <w:r w:rsidR="00B234B9" w:rsidRPr="007434A7">
        <w:rPr>
          <w:rFonts w:ascii="Times New Roman" w:eastAsia="Times New Roman" w:hAnsi="Times New Roman" w:cs="Times New Roman"/>
          <w:color w:val="000000" w:themeColor="text1"/>
          <w:kern w:val="0"/>
          <w14:ligatures w14:val="none"/>
        </w:rPr>
        <w:t>hese statements</w:t>
      </w:r>
      <w:r w:rsidR="00B234B9">
        <w:rPr>
          <w:rFonts w:ascii="Times New Roman" w:eastAsia="Times New Roman" w:hAnsi="Times New Roman" w:cs="Times New Roman"/>
          <w:color w:val="000000" w:themeColor="text1"/>
          <w:kern w:val="0"/>
          <w14:ligatures w14:val="none"/>
        </w:rPr>
        <w:t xml:space="preserve"> </w:t>
      </w:r>
      <w:r w:rsidRPr="00B00AB4">
        <w:rPr>
          <w:rFonts w:ascii="Times New Roman" w:eastAsia="Times New Roman" w:hAnsi="Times New Roman" w:cs="Times New Roman"/>
          <w:color w:val="000000" w:themeColor="text1"/>
          <w:kern w:val="0"/>
          <w14:ligatures w14:val="none"/>
        </w:rPr>
        <w:t>do not fully address the central concern raised by families and disability organizations.</w:t>
      </w:r>
      <w:r w:rsidR="00B234B9">
        <w:rPr>
          <w:rFonts w:ascii="Times New Roman" w:eastAsia="Times New Roman" w:hAnsi="Times New Roman" w:cs="Times New Roman"/>
          <w:color w:val="000000" w:themeColor="text1"/>
          <w:kern w:val="0"/>
          <w14:ligatures w14:val="none"/>
        </w:rPr>
        <w:t xml:space="preserve"> </w:t>
      </w:r>
      <w:r w:rsidRPr="00B00AB4">
        <w:rPr>
          <w:rFonts w:ascii="Times New Roman" w:eastAsia="Times New Roman" w:hAnsi="Times New Roman" w:cs="Times New Roman"/>
          <w:color w:val="000000" w:themeColor="text1"/>
          <w:kern w:val="0"/>
          <w14:ligatures w14:val="none"/>
        </w:rPr>
        <w:t>The question is not whether support exists somewhere within the redesigned system.</w:t>
      </w:r>
      <w:r w:rsidR="00803F54" w:rsidRPr="00B00AB4">
        <w:rPr>
          <w:rFonts w:ascii="Times New Roman" w:eastAsia="Times New Roman" w:hAnsi="Times New Roman" w:cs="Times New Roman"/>
          <w:color w:val="000000" w:themeColor="text1"/>
          <w:kern w:val="0"/>
          <w14:ligatures w14:val="none"/>
        </w:rPr>
        <w:t xml:space="preserve"> </w:t>
      </w:r>
      <w:r w:rsidRPr="00B00AB4">
        <w:rPr>
          <w:rFonts w:ascii="Times New Roman" w:hAnsi="Times New Roman" w:cs="Times New Roman"/>
          <w:b/>
          <w:color w:val="000000" w:themeColor="text1"/>
        </w:rPr>
        <w:t xml:space="preserve">The question is whether </w:t>
      </w:r>
      <w:r w:rsidR="000879EC" w:rsidRPr="006A7752">
        <w:rPr>
          <w:rFonts w:ascii="Times New Roman" w:hAnsi="Times New Roman" w:cs="Times New Roman"/>
          <w:b/>
          <w:color w:val="000000" w:themeColor="text1"/>
        </w:rPr>
        <w:t xml:space="preserve">all </w:t>
      </w:r>
      <w:r w:rsidRPr="00B00AB4">
        <w:rPr>
          <w:rFonts w:ascii="Times New Roman" w:hAnsi="Times New Roman" w:cs="Times New Roman"/>
          <w:b/>
          <w:color w:val="000000" w:themeColor="text1"/>
        </w:rPr>
        <w:t>children will receive the right support at the right time</w:t>
      </w:r>
      <w:r w:rsidR="00555F6F" w:rsidRPr="00B234B9">
        <w:rPr>
          <w:rFonts w:ascii="Times New Roman" w:eastAsia="Times New Roman" w:hAnsi="Times New Roman" w:cs="Times New Roman"/>
          <w:b/>
          <w:color w:val="000000" w:themeColor="text1"/>
          <w:kern w:val="0"/>
          <w14:ligatures w14:val="none"/>
        </w:rPr>
        <w:t>—</w:t>
      </w:r>
      <w:r w:rsidRPr="00B234B9">
        <w:rPr>
          <w:rFonts w:ascii="Times New Roman" w:eastAsia="Times New Roman" w:hAnsi="Times New Roman" w:cs="Times New Roman"/>
          <w:b/>
          <w:color w:val="000000" w:themeColor="text1"/>
          <w:kern w:val="0"/>
          <w14:ligatures w14:val="none"/>
        </w:rPr>
        <w:t xml:space="preserve">before developmental opportunities are lost, needs escalate, </w:t>
      </w:r>
      <w:r w:rsidR="007E1DAF" w:rsidRPr="00B234B9">
        <w:rPr>
          <w:rFonts w:ascii="Times New Roman" w:eastAsia="Times New Roman" w:hAnsi="Times New Roman" w:cs="Times New Roman"/>
          <w:b/>
          <w:color w:val="000000" w:themeColor="text1"/>
          <w:kern w:val="0"/>
          <w14:ligatures w14:val="none"/>
        </w:rPr>
        <w:t>and/</w:t>
      </w:r>
      <w:r w:rsidRPr="00B234B9">
        <w:rPr>
          <w:rFonts w:ascii="Times New Roman" w:eastAsia="Times New Roman" w:hAnsi="Times New Roman" w:cs="Times New Roman"/>
          <w:b/>
          <w:color w:val="000000" w:themeColor="text1"/>
          <w:kern w:val="0"/>
          <w14:ligatures w14:val="none"/>
        </w:rPr>
        <w:t>or families reach a crisis point.</w:t>
      </w:r>
      <w:r w:rsidR="00803F54" w:rsidRPr="00B234B9">
        <w:rPr>
          <w:rFonts w:ascii="Times New Roman" w:eastAsia="Times New Roman" w:hAnsi="Times New Roman" w:cs="Times New Roman"/>
          <w:b/>
          <w:color w:val="000000" w:themeColor="text1"/>
          <w:kern w:val="0"/>
          <w14:ligatures w14:val="none"/>
        </w:rPr>
        <w:t xml:space="preserve"> </w:t>
      </w:r>
      <w:r w:rsidRPr="00B234B9">
        <w:rPr>
          <w:rFonts w:ascii="Times New Roman" w:eastAsia="Times New Roman" w:hAnsi="Times New Roman" w:cs="Times New Roman"/>
          <w:b/>
          <w:color w:val="000000" w:themeColor="text1"/>
          <w:kern w:val="0"/>
          <w14:ligatures w14:val="none"/>
        </w:rPr>
        <w:t xml:space="preserve">This distinction is </w:t>
      </w:r>
      <w:r w:rsidR="00555F6F" w:rsidRPr="00B234B9">
        <w:rPr>
          <w:rFonts w:ascii="Times New Roman" w:eastAsia="Times New Roman" w:hAnsi="Times New Roman" w:cs="Times New Roman"/>
          <w:b/>
          <w:color w:val="000000" w:themeColor="text1"/>
          <w:kern w:val="0"/>
          <w14:ligatures w14:val="none"/>
        </w:rPr>
        <w:t>fundamental</w:t>
      </w:r>
      <w:r w:rsidRPr="00B234B9">
        <w:rPr>
          <w:rFonts w:ascii="Times New Roman" w:eastAsia="Times New Roman" w:hAnsi="Times New Roman" w:cs="Times New Roman"/>
          <w:b/>
          <w:color w:val="000000" w:themeColor="text1"/>
          <w:kern w:val="0"/>
          <w14:ligatures w14:val="none"/>
        </w:rPr>
        <w:t>.</w:t>
      </w:r>
    </w:p>
    <w:p w14:paraId="7158B882" w14:textId="77777777" w:rsidR="00D77023" w:rsidRPr="0085030A" w:rsidRDefault="00D77023" w:rsidP="00634749">
      <w:pPr>
        <w:spacing w:before="100" w:beforeAutospacing="1" w:after="100" w:afterAutospacing="1" w:line="240" w:lineRule="auto"/>
        <w:outlineLvl w:val="1"/>
        <w:rPr>
          <w:rFonts w:ascii="Times New Roman" w:eastAsia="Times New Roman" w:hAnsi="Times New Roman" w:cs="Times New Roman"/>
          <w:b/>
          <w:bCs/>
          <w:color w:val="000000" w:themeColor="text1"/>
          <w:kern w:val="0"/>
          <w:sz w:val="28"/>
          <w:szCs w:val="28"/>
          <w14:ligatures w14:val="none"/>
        </w:rPr>
      </w:pPr>
      <w:r w:rsidRPr="0085030A">
        <w:rPr>
          <w:rFonts w:ascii="Times New Roman" w:eastAsia="Times New Roman" w:hAnsi="Times New Roman" w:cs="Times New Roman"/>
          <w:b/>
          <w:bCs/>
          <w:color w:val="000000" w:themeColor="text1"/>
          <w:kern w:val="0"/>
          <w:sz w:val="28"/>
          <w:szCs w:val="28"/>
          <w14:ligatures w14:val="none"/>
        </w:rPr>
        <w:t>Early Intervention and Prevention Matter</w:t>
      </w:r>
    </w:p>
    <w:p w14:paraId="7530A52E" w14:textId="7A1731A2" w:rsidR="00803F54" w:rsidRPr="00B00AB4" w:rsidRDefault="00803F54" w:rsidP="00634749">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B00AB4">
        <w:rPr>
          <w:rFonts w:ascii="Times New Roman" w:eastAsia="Times New Roman" w:hAnsi="Times New Roman" w:cs="Times New Roman"/>
          <w:color w:val="000000" w:themeColor="text1"/>
          <w:kern w:val="0"/>
          <w14:ligatures w14:val="none"/>
        </w:rPr>
        <w:t>The BCDC has never argued that support needs should not be assessed</w:t>
      </w:r>
      <w:r w:rsidR="00801044">
        <w:rPr>
          <w:rFonts w:ascii="Times New Roman" w:eastAsia="Times New Roman" w:hAnsi="Times New Roman" w:cs="Times New Roman"/>
          <w:color w:val="000000" w:themeColor="text1"/>
          <w:kern w:val="0"/>
          <w14:ligatures w14:val="none"/>
        </w:rPr>
        <w:t>; w</w:t>
      </w:r>
      <w:r w:rsidRPr="00801044">
        <w:rPr>
          <w:rFonts w:ascii="Times New Roman" w:eastAsia="Times New Roman" w:hAnsi="Times New Roman" w:cs="Times New Roman"/>
          <w:color w:val="000000" w:themeColor="text1"/>
          <w:kern w:val="0"/>
          <w14:ligatures w14:val="none"/>
        </w:rPr>
        <w:t>e agree</w:t>
      </w:r>
      <w:r w:rsidRPr="00B00AB4">
        <w:rPr>
          <w:rFonts w:ascii="Times New Roman" w:eastAsia="Times New Roman" w:hAnsi="Times New Roman" w:cs="Times New Roman"/>
          <w:color w:val="000000" w:themeColor="text1"/>
          <w:kern w:val="0"/>
          <w14:ligatures w14:val="none"/>
        </w:rPr>
        <w:t xml:space="preserve"> that public programs require fair and transparent processes for determining eligibility and allocating resources. The concern is whether the proposed </w:t>
      </w:r>
      <w:r w:rsidR="001306F2" w:rsidRPr="00B00AB4">
        <w:rPr>
          <w:rFonts w:ascii="Times New Roman" w:eastAsia="Times New Roman" w:hAnsi="Times New Roman" w:cs="Times New Roman"/>
          <w:color w:val="000000" w:themeColor="text1"/>
          <w:kern w:val="0"/>
          <w14:ligatures w14:val="none"/>
        </w:rPr>
        <w:t xml:space="preserve">eligibility </w:t>
      </w:r>
      <w:r w:rsidRPr="00B00AB4">
        <w:rPr>
          <w:rFonts w:ascii="Times New Roman" w:eastAsia="Times New Roman" w:hAnsi="Times New Roman" w:cs="Times New Roman"/>
          <w:color w:val="000000" w:themeColor="text1"/>
          <w:kern w:val="0"/>
          <w14:ligatures w14:val="none"/>
        </w:rPr>
        <w:t xml:space="preserve">criteria may establish a threshold that prevents some children with significant support needs from accessing direct funding until those needs become more </w:t>
      </w:r>
      <w:r w:rsidR="00555F6F" w:rsidRPr="00B00AB4">
        <w:rPr>
          <w:rFonts w:ascii="Times New Roman" w:eastAsia="Times New Roman" w:hAnsi="Times New Roman" w:cs="Times New Roman"/>
          <w:color w:val="000000" w:themeColor="text1"/>
          <w:kern w:val="0"/>
          <w14:ligatures w14:val="none"/>
        </w:rPr>
        <w:t>severe or visible</w:t>
      </w:r>
      <w:r w:rsidRPr="00B00AB4">
        <w:rPr>
          <w:rFonts w:ascii="Times New Roman" w:eastAsia="Times New Roman" w:hAnsi="Times New Roman" w:cs="Times New Roman"/>
          <w:color w:val="000000" w:themeColor="text1"/>
          <w:kern w:val="0"/>
          <w14:ligatures w14:val="none"/>
        </w:rPr>
        <w:t xml:space="preserve">. </w:t>
      </w:r>
    </w:p>
    <w:p w14:paraId="62B918B1" w14:textId="2DF81208" w:rsidR="00D77023" w:rsidRPr="000102F4" w:rsidRDefault="00D77023" w:rsidP="002975C0">
      <w:pPr>
        <w:spacing w:before="100" w:beforeAutospacing="1" w:after="100" w:afterAutospacing="1" w:line="240" w:lineRule="auto"/>
        <w:rPr>
          <w:rFonts w:ascii="Times New Roman" w:eastAsia="Times New Roman" w:hAnsi="Times New Roman" w:cs="Times New Roman"/>
          <w:b/>
          <w:color w:val="000000" w:themeColor="text1"/>
          <w:kern w:val="0"/>
          <w14:ligatures w14:val="none"/>
        </w:rPr>
      </w:pPr>
      <w:r w:rsidRPr="00B00AB4">
        <w:rPr>
          <w:rFonts w:ascii="Times New Roman" w:eastAsia="Times New Roman" w:hAnsi="Times New Roman" w:cs="Times New Roman"/>
          <w:color w:val="000000" w:themeColor="text1"/>
          <w:kern w:val="0"/>
          <w14:ligatures w14:val="none"/>
        </w:rPr>
        <w:t xml:space="preserve">This concern is particularly important because </w:t>
      </w:r>
      <w:r w:rsidR="00803F54" w:rsidRPr="00B00AB4">
        <w:rPr>
          <w:rFonts w:ascii="Times New Roman" w:eastAsia="Times New Roman" w:hAnsi="Times New Roman" w:cs="Times New Roman"/>
          <w:color w:val="000000" w:themeColor="text1"/>
          <w:kern w:val="0"/>
          <w14:ligatures w14:val="none"/>
        </w:rPr>
        <w:t xml:space="preserve">children with </w:t>
      </w:r>
      <w:r w:rsidR="005461BB">
        <w:rPr>
          <w:rFonts w:ascii="Times New Roman" w:eastAsia="Times New Roman" w:hAnsi="Times New Roman" w:cs="Times New Roman"/>
          <w:color w:val="000000" w:themeColor="text1"/>
          <w:kern w:val="0"/>
          <w14:ligatures w14:val="none"/>
        </w:rPr>
        <w:t>all</w:t>
      </w:r>
      <w:r w:rsidRPr="00B00AB4">
        <w:rPr>
          <w:rFonts w:ascii="Times New Roman" w:eastAsia="Times New Roman" w:hAnsi="Times New Roman" w:cs="Times New Roman"/>
          <w:color w:val="000000" w:themeColor="text1"/>
          <w:kern w:val="0"/>
          <w14:ligatures w14:val="none"/>
        </w:rPr>
        <w:t xml:space="preserve"> </w:t>
      </w:r>
      <w:r w:rsidR="00343860">
        <w:rPr>
          <w:rFonts w:ascii="Times New Roman" w:eastAsia="Times New Roman" w:hAnsi="Times New Roman" w:cs="Times New Roman"/>
          <w:color w:val="000000" w:themeColor="text1"/>
          <w:kern w:val="0"/>
          <w14:ligatures w14:val="none"/>
        </w:rPr>
        <w:t xml:space="preserve">types of </w:t>
      </w:r>
      <w:r w:rsidRPr="00B00AB4">
        <w:rPr>
          <w:rFonts w:ascii="Times New Roman" w:eastAsia="Times New Roman" w:hAnsi="Times New Roman" w:cs="Times New Roman"/>
          <w:color w:val="000000" w:themeColor="text1"/>
          <w:kern w:val="0"/>
          <w14:ligatures w14:val="none"/>
        </w:rPr>
        <w:t>disabilit</w:t>
      </w:r>
      <w:r w:rsidR="00343860">
        <w:rPr>
          <w:rFonts w:ascii="Times New Roman" w:eastAsia="Times New Roman" w:hAnsi="Times New Roman" w:cs="Times New Roman"/>
          <w:color w:val="000000" w:themeColor="text1"/>
          <w:kern w:val="0"/>
          <w14:ligatures w14:val="none"/>
        </w:rPr>
        <w:t>ies</w:t>
      </w:r>
      <w:r w:rsidRPr="00B00AB4">
        <w:rPr>
          <w:rFonts w:ascii="Times New Roman" w:eastAsia="Times New Roman" w:hAnsi="Times New Roman" w:cs="Times New Roman"/>
          <w:color w:val="000000" w:themeColor="text1"/>
          <w:kern w:val="0"/>
          <w14:ligatures w14:val="none"/>
        </w:rPr>
        <w:t xml:space="preserve"> benefit most from early intervention and prevention.</w:t>
      </w:r>
      <w:r w:rsidR="00803F54" w:rsidRPr="00B00AB4">
        <w:rPr>
          <w:rFonts w:ascii="Times New Roman" w:eastAsia="Times New Roman" w:hAnsi="Times New Roman" w:cs="Times New Roman"/>
          <w:color w:val="000000" w:themeColor="text1"/>
          <w:kern w:val="0"/>
          <w14:ligatures w14:val="none"/>
        </w:rPr>
        <w:t xml:space="preserve"> </w:t>
      </w:r>
      <w:r w:rsidRPr="00B00AB4">
        <w:rPr>
          <w:rFonts w:ascii="Times New Roman" w:eastAsia="Times New Roman" w:hAnsi="Times New Roman" w:cs="Times New Roman"/>
          <w:color w:val="000000" w:themeColor="text1"/>
          <w:kern w:val="0"/>
          <w14:ligatures w14:val="none"/>
        </w:rPr>
        <w:t xml:space="preserve">A </w:t>
      </w:r>
      <w:r w:rsidR="00CA16BD" w:rsidRPr="00B00AB4">
        <w:rPr>
          <w:rFonts w:ascii="Times New Roman" w:eastAsia="Times New Roman" w:hAnsi="Times New Roman" w:cs="Times New Roman"/>
          <w:color w:val="000000" w:themeColor="text1"/>
          <w:kern w:val="0"/>
          <w14:ligatures w14:val="none"/>
        </w:rPr>
        <w:t xml:space="preserve">Deaf </w:t>
      </w:r>
      <w:r w:rsidRPr="00B00AB4">
        <w:rPr>
          <w:rFonts w:ascii="Times New Roman" w:eastAsia="Times New Roman" w:hAnsi="Times New Roman" w:cs="Times New Roman"/>
          <w:color w:val="000000" w:themeColor="text1"/>
          <w:kern w:val="0"/>
          <w14:ligatures w14:val="none"/>
        </w:rPr>
        <w:t xml:space="preserve">child may require </w:t>
      </w:r>
      <w:r w:rsidR="00D54B01" w:rsidRPr="00B00AB4">
        <w:rPr>
          <w:rFonts w:ascii="Times New Roman" w:eastAsia="Times New Roman" w:hAnsi="Times New Roman" w:cs="Times New Roman"/>
          <w:color w:val="000000" w:themeColor="text1"/>
          <w:kern w:val="0"/>
          <w14:ligatures w14:val="none"/>
        </w:rPr>
        <w:t xml:space="preserve">sign </w:t>
      </w:r>
      <w:r w:rsidRPr="00B00AB4">
        <w:rPr>
          <w:rFonts w:ascii="Times New Roman" w:eastAsia="Times New Roman" w:hAnsi="Times New Roman" w:cs="Times New Roman"/>
          <w:color w:val="000000" w:themeColor="text1"/>
          <w:kern w:val="0"/>
          <w14:ligatures w14:val="none"/>
        </w:rPr>
        <w:t xml:space="preserve">language supports </w:t>
      </w:r>
      <w:r w:rsidR="00CA16BD" w:rsidRPr="00B00AB4">
        <w:rPr>
          <w:rFonts w:ascii="Times New Roman" w:eastAsia="Times New Roman" w:hAnsi="Times New Roman" w:cs="Times New Roman"/>
          <w:color w:val="000000" w:themeColor="text1"/>
          <w:kern w:val="0"/>
          <w14:ligatures w14:val="none"/>
        </w:rPr>
        <w:t xml:space="preserve">to prevent </w:t>
      </w:r>
      <w:r w:rsidRPr="00B00AB4">
        <w:rPr>
          <w:rFonts w:ascii="Times New Roman" w:eastAsia="Times New Roman" w:hAnsi="Times New Roman" w:cs="Times New Roman"/>
          <w:color w:val="000000" w:themeColor="text1"/>
          <w:kern w:val="0"/>
          <w14:ligatures w14:val="none"/>
        </w:rPr>
        <w:t xml:space="preserve">language deprivation. An autistic child may require communication, behavioural, social, </w:t>
      </w:r>
      <w:r w:rsidR="00591803" w:rsidRPr="00B00AB4">
        <w:rPr>
          <w:rFonts w:ascii="Times New Roman" w:eastAsia="Times New Roman" w:hAnsi="Times New Roman" w:cs="Times New Roman"/>
          <w:color w:val="000000" w:themeColor="text1"/>
          <w:kern w:val="0"/>
          <w14:ligatures w14:val="none"/>
        </w:rPr>
        <w:t>and</w:t>
      </w:r>
      <w:r w:rsidRPr="00B00AB4">
        <w:rPr>
          <w:rFonts w:ascii="Times New Roman" w:eastAsia="Times New Roman" w:hAnsi="Times New Roman" w:cs="Times New Roman"/>
          <w:color w:val="000000" w:themeColor="text1"/>
          <w:kern w:val="0"/>
          <w14:ligatures w14:val="none"/>
        </w:rPr>
        <w:t xml:space="preserve"> mental health supports before difficulties become entrenched. </w:t>
      </w:r>
      <w:r w:rsidR="002D31C1">
        <w:rPr>
          <w:rFonts w:ascii="Times New Roman" w:eastAsia="Times New Roman" w:hAnsi="Times New Roman" w:cs="Times New Roman"/>
          <w:color w:val="000000" w:themeColor="text1"/>
          <w:kern w:val="0"/>
          <w14:ligatures w14:val="none"/>
        </w:rPr>
        <w:t>C</w:t>
      </w:r>
      <w:r w:rsidRPr="00B00AB4">
        <w:rPr>
          <w:rFonts w:ascii="Times New Roman" w:eastAsia="Times New Roman" w:hAnsi="Times New Roman" w:cs="Times New Roman"/>
          <w:color w:val="000000" w:themeColor="text1"/>
          <w:kern w:val="0"/>
          <w14:ligatures w14:val="none"/>
        </w:rPr>
        <w:t xml:space="preserve">hildren with developmental disabilities, mental health challenges, </w:t>
      </w:r>
      <w:r w:rsidR="00CA16BD" w:rsidRPr="00B00AB4">
        <w:rPr>
          <w:rFonts w:ascii="Times New Roman" w:eastAsia="Times New Roman" w:hAnsi="Times New Roman" w:cs="Times New Roman"/>
          <w:color w:val="000000" w:themeColor="text1"/>
          <w:kern w:val="0"/>
          <w14:ligatures w14:val="none"/>
        </w:rPr>
        <w:t xml:space="preserve">or </w:t>
      </w:r>
      <w:r w:rsidRPr="00B00AB4">
        <w:rPr>
          <w:rFonts w:ascii="Times New Roman" w:eastAsia="Times New Roman" w:hAnsi="Times New Roman" w:cs="Times New Roman"/>
          <w:color w:val="000000" w:themeColor="text1"/>
          <w:kern w:val="0"/>
          <w14:ligatures w14:val="none"/>
        </w:rPr>
        <w:t xml:space="preserve">emerging support needs often achieve better outcomes when intervention occurs early rather than after significant </w:t>
      </w:r>
      <w:r w:rsidR="00CA16BD" w:rsidRPr="00B00AB4">
        <w:rPr>
          <w:rFonts w:ascii="Times New Roman" w:eastAsia="Times New Roman" w:hAnsi="Times New Roman" w:cs="Times New Roman"/>
          <w:color w:val="000000" w:themeColor="text1"/>
          <w:kern w:val="0"/>
          <w14:ligatures w14:val="none"/>
        </w:rPr>
        <w:t>difficulties have escalated and substantial impairment</w:t>
      </w:r>
      <w:r w:rsidRPr="00B00AB4">
        <w:rPr>
          <w:rFonts w:ascii="Times New Roman" w:eastAsia="Times New Roman" w:hAnsi="Times New Roman" w:cs="Times New Roman"/>
          <w:color w:val="000000" w:themeColor="text1"/>
          <w:kern w:val="0"/>
          <w14:ligatures w14:val="none"/>
        </w:rPr>
        <w:t xml:space="preserve"> </w:t>
      </w:r>
      <w:r w:rsidR="00CA16BD" w:rsidRPr="00B00AB4">
        <w:rPr>
          <w:rFonts w:ascii="Times New Roman" w:eastAsia="Times New Roman" w:hAnsi="Times New Roman" w:cs="Times New Roman"/>
          <w:color w:val="000000" w:themeColor="text1"/>
          <w:kern w:val="0"/>
          <w14:ligatures w14:val="none"/>
        </w:rPr>
        <w:t xml:space="preserve">has </w:t>
      </w:r>
      <w:r w:rsidRPr="00B00AB4">
        <w:rPr>
          <w:rFonts w:ascii="Times New Roman" w:eastAsia="Times New Roman" w:hAnsi="Times New Roman" w:cs="Times New Roman"/>
          <w:color w:val="000000" w:themeColor="text1"/>
          <w:kern w:val="0"/>
          <w14:ligatures w14:val="none"/>
        </w:rPr>
        <w:t>developed.</w:t>
      </w:r>
      <w:r w:rsidR="000102F4">
        <w:rPr>
          <w:rFonts w:ascii="Times New Roman" w:eastAsia="Times New Roman" w:hAnsi="Times New Roman" w:cs="Times New Roman"/>
          <w:b/>
          <w:color w:val="000000" w:themeColor="text1"/>
          <w:kern w:val="0"/>
          <w14:ligatures w14:val="none"/>
        </w:rPr>
        <w:t xml:space="preserve"> </w:t>
      </w:r>
      <w:r w:rsidR="000102F4">
        <w:rPr>
          <w:rFonts w:ascii="Times New Roman" w:eastAsia="Times New Roman" w:hAnsi="Times New Roman" w:cs="Times New Roman"/>
          <w:color w:val="000000" w:themeColor="text1"/>
          <w:kern w:val="0"/>
          <w14:ligatures w14:val="none"/>
        </w:rPr>
        <w:t>Simply put, a child’s</w:t>
      </w:r>
      <w:r w:rsidR="000102F4" w:rsidRPr="00B00AB4">
        <w:rPr>
          <w:rFonts w:ascii="Times New Roman" w:eastAsia="Times New Roman" w:hAnsi="Times New Roman" w:cs="Times New Roman"/>
          <w:color w:val="000000" w:themeColor="text1"/>
          <w:kern w:val="0"/>
          <w14:ligatures w14:val="none"/>
        </w:rPr>
        <w:t xml:space="preserve"> </w:t>
      </w:r>
      <w:r w:rsidR="000102F4">
        <w:rPr>
          <w:rFonts w:ascii="Times New Roman" w:eastAsia="Times New Roman" w:hAnsi="Times New Roman" w:cs="Times New Roman"/>
          <w:color w:val="000000" w:themeColor="text1"/>
          <w:kern w:val="0"/>
          <w14:ligatures w14:val="none"/>
        </w:rPr>
        <w:lastRenderedPageBreak/>
        <w:t xml:space="preserve">optimal </w:t>
      </w:r>
      <w:r w:rsidR="000102F4" w:rsidRPr="00B00AB4">
        <w:rPr>
          <w:rFonts w:ascii="Times New Roman" w:eastAsia="Times New Roman" w:hAnsi="Times New Roman" w:cs="Times New Roman"/>
          <w:color w:val="000000" w:themeColor="text1"/>
          <w:kern w:val="0"/>
          <w14:ligatures w14:val="none"/>
        </w:rPr>
        <w:t xml:space="preserve">developmental window is too </w:t>
      </w:r>
      <w:r w:rsidR="000102F4">
        <w:rPr>
          <w:rFonts w:ascii="Times New Roman" w:eastAsia="Times New Roman" w:hAnsi="Times New Roman" w:cs="Times New Roman"/>
          <w:color w:val="000000" w:themeColor="text1"/>
          <w:kern w:val="0"/>
          <w14:ligatures w14:val="none"/>
        </w:rPr>
        <w:t xml:space="preserve">narrow </w:t>
      </w:r>
      <w:r w:rsidR="000102F4" w:rsidRPr="00B00AB4">
        <w:rPr>
          <w:rFonts w:ascii="Times New Roman" w:eastAsia="Times New Roman" w:hAnsi="Times New Roman" w:cs="Times New Roman"/>
          <w:color w:val="000000" w:themeColor="text1"/>
          <w:kern w:val="0"/>
          <w14:ligatures w14:val="none"/>
        </w:rPr>
        <w:t>to be subjected to systemic rationing</w:t>
      </w:r>
      <w:r w:rsidR="000102F4">
        <w:rPr>
          <w:rFonts w:ascii="Times New Roman" w:eastAsia="Times New Roman" w:hAnsi="Times New Roman" w:cs="Times New Roman"/>
          <w:color w:val="000000" w:themeColor="text1"/>
          <w:kern w:val="0"/>
          <w14:ligatures w14:val="none"/>
        </w:rPr>
        <w:t>. It is well established that denying</w:t>
      </w:r>
      <w:r w:rsidR="000102F4" w:rsidRPr="00B00AB4">
        <w:rPr>
          <w:rFonts w:ascii="Times New Roman" w:eastAsia="Times New Roman" w:hAnsi="Times New Roman" w:cs="Times New Roman"/>
          <w:color w:val="000000" w:themeColor="text1"/>
          <w:kern w:val="0"/>
          <w14:ligatures w14:val="none"/>
        </w:rPr>
        <w:t xml:space="preserve"> children timely supports can contribute to school disengagement, severe burnout, and significant mental health challenges later in life. </w:t>
      </w:r>
      <w:r w:rsidRPr="00B00AB4">
        <w:rPr>
          <w:rFonts w:ascii="Times New Roman" w:eastAsia="Times New Roman" w:hAnsi="Times New Roman" w:cs="Times New Roman"/>
          <w:color w:val="000000" w:themeColor="text1"/>
          <w:kern w:val="0"/>
          <w14:ligatures w14:val="none"/>
        </w:rPr>
        <w:t>Families are therefore asking a simple question:</w:t>
      </w:r>
      <w:r w:rsidR="00803F54" w:rsidRPr="00B00AB4">
        <w:rPr>
          <w:rFonts w:ascii="Times New Roman" w:eastAsia="Times New Roman" w:hAnsi="Times New Roman" w:cs="Times New Roman"/>
          <w:color w:val="000000" w:themeColor="text1"/>
          <w:kern w:val="0"/>
          <w14:ligatures w14:val="none"/>
        </w:rPr>
        <w:t xml:space="preserve"> </w:t>
      </w:r>
      <w:r w:rsidRPr="00B00AB4">
        <w:rPr>
          <w:rFonts w:ascii="Times New Roman" w:eastAsia="Times New Roman" w:hAnsi="Times New Roman" w:cs="Times New Roman"/>
          <w:b/>
          <w:bCs/>
          <w:color w:val="000000" w:themeColor="text1"/>
          <w:kern w:val="0"/>
          <w14:ligatures w14:val="none"/>
        </w:rPr>
        <w:t>Does the proposed eligibility framework sufficiently recognize the importance of early intervention and prevention?</w:t>
      </w:r>
    </w:p>
    <w:p w14:paraId="71F51F55" w14:textId="77777777" w:rsidR="00D77023" w:rsidRPr="0085030A" w:rsidRDefault="00D77023" w:rsidP="00634749">
      <w:pPr>
        <w:spacing w:before="100" w:beforeAutospacing="1" w:after="100" w:afterAutospacing="1" w:line="240" w:lineRule="auto"/>
        <w:outlineLvl w:val="1"/>
        <w:rPr>
          <w:rFonts w:ascii="Times New Roman" w:eastAsia="Times New Roman" w:hAnsi="Times New Roman" w:cs="Times New Roman"/>
          <w:b/>
          <w:bCs/>
          <w:color w:val="000000" w:themeColor="text1"/>
          <w:kern w:val="0"/>
          <w:sz w:val="28"/>
          <w:szCs w:val="28"/>
          <w14:ligatures w14:val="none"/>
        </w:rPr>
      </w:pPr>
      <w:r w:rsidRPr="0085030A">
        <w:rPr>
          <w:rFonts w:ascii="Times New Roman" w:eastAsia="Times New Roman" w:hAnsi="Times New Roman" w:cs="Times New Roman"/>
          <w:b/>
          <w:bCs/>
          <w:color w:val="000000" w:themeColor="text1"/>
          <w:kern w:val="0"/>
          <w:sz w:val="28"/>
          <w:szCs w:val="28"/>
          <w14:ligatures w14:val="none"/>
        </w:rPr>
        <w:t>Recognizing Less Visible Support Needs</w:t>
      </w:r>
    </w:p>
    <w:p w14:paraId="5D1CE7C4" w14:textId="521C19D2" w:rsidR="00D77023" w:rsidRPr="00B00AB4" w:rsidRDefault="00D77023" w:rsidP="00634749">
      <w:pPr>
        <w:spacing w:before="100" w:beforeAutospacing="1" w:after="100" w:afterAutospacing="1" w:line="240" w:lineRule="auto"/>
        <w:rPr>
          <w:rFonts w:ascii="Times New Roman" w:eastAsia="Times New Roman" w:hAnsi="Times New Roman" w:cs="Times New Roman"/>
          <w:b/>
          <w:bCs/>
          <w:color w:val="000000" w:themeColor="text1"/>
          <w:kern w:val="0"/>
          <w14:ligatures w14:val="none"/>
        </w:rPr>
      </w:pPr>
      <w:r w:rsidRPr="00B00AB4">
        <w:rPr>
          <w:rFonts w:ascii="Times New Roman" w:eastAsia="Times New Roman" w:hAnsi="Times New Roman" w:cs="Times New Roman"/>
          <w:color w:val="000000" w:themeColor="text1"/>
          <w:kern w:val="0"/>
          <w14:ligatures w14:val="none"/>
        </w:rPr>
        <w:t>Families are equally concerned about children whose needs are less visible.</w:t>
      </w:r>
      <w:r w:rsidR="002975C0" w:rsidRPr="00B00AB4">
        <w:rPr>
          <w:rFonts w:ascii="Times New Roman" w:eastAsia="Times New Roman" w:hAnsi="Times New Roman" w:cs="Times New Roman"/>
          <w:color w:val="000000" w:themeColor="text1"/>
          <w:kern w:val="0"/>
          <w14:ligatures w14:val="none"/>
        </w:rPr>
        <w:t xml:space="preserve"> </w:t>
      </w:r>
      <w:r w:rsidRPr="00B00AB4">
        <w:rPr>
          <w:rFonts w:ascii="Times New Roman" w:eastAsia="Times New Roman" w:hAnsi="Times New Roman" w:cs="Times New Roman"/>
          <w:color w:val="000000" w:themeColor="text1"/>
          <w:kern w:val="0"/>
          <w14:ligatures w14:val="none"/>
        </w:rPr>
        <w:t xml:space="preserve">Minister Wickens </w:t>
      </w:r>
      <w:r w:rsidR="002975C0" w:rsidRPr="00B00AB4">
        <w:rPr>
          <w:rFonts w:ascii="Times New Roman" w:eastAsia="Times New Roman" w:hAnsi="Times New Roman" w:cs="Times New Roman"/>
          <w:color w:val="000000" w:themeColor="text1"/>
          <w:kern w:val="0"/>
          <w14:ligatures w14:val="none"/>
        </w:rPr>
        <w:t xml:space="preserve">herself </w:t>
      </w:r>
      <w:r w:rsidRPr="00B00AB4">
        <w:rPr>
          <w:rFonts w:ascii="Times New Roman" w:eastAsia="Times New Roman" w:hAnsi="Times New Roman" w:cs="Times New Roman"/>
          <w:color w:val="000000" w:themeColor="text1"/>
          <w:kern w:val="0"/>
          <w14:ligatures w14:val="none"/>
        </w:rPr>
        <w:t xml:space="preserve">has previously observed that academic success or apparent </w:t>
      </w:r>
      <w:r w:rsidR="008159A4">
        <w:rPr>
          <w:rFonts w:ascii="Times New Roman" w:eastAsia="Times New Roman" w:hAnsi="Times New Roman" w:cs="Times New Roman"/>
          <w:color w:val="000000" w:themeColor="text1"/>
          <w:kern w:val="0"/>
          <w14:ligatures w14:val="none"/>
        </w:rPr>
        <w:t>“</w:t>
      </w:r>
      <w:r w:rsidRPr="00B00AB4">
        <w:rPr>
          <w:rFonts w:ascii="Times New Roman" w:eastAsia="Times New Roman" w:hAnsi="Times New Roman" w:cs="Times New Roman"/>
          <w:color w:val="000000" w:themeColor="text1"/>
          <w:kern w:val="0"/>
          <w14:ligatures w14:val="none"/>
        </w:rPr>
        <w:t>high functioning</w:t>
      </w:r>
      <w:r w:rsidR="008159A4">
        <w:rPr>
          <w:rFonts w:ascii="Times New Roman" w:eastAsia="Times New Roman" w:hAnsi="Times New Roman" w:cs="Times New Roman"/>
          <w:color w:val="000000" w:themeColor="text1"/>
          <w:kern w:val="0"/>
          <w14:ligatures w14:val="none"/>
        </w:rPr>
        <w:t>”</w:t>
      </w:r>
      <w:r w:rsidRPr="00B00AB4">
        <w:rPr>
          <w:rFonts w:ascii="Times New Roman" w:eastAsia="Times New Roman" w:hAnsi="Times New Roman" w:cs="Times New Roman"/>
          <w:color w:val="000000" w:themeColor="text1"/>
          <w:kern w:val="0"/>
          <w14:ligatures w14:val="none"/>
        </w:rPr>
        <w:t xml:space="preserve"> should not be interpreted as evidence that a child requires less support. She has acknowledged that a child who appears to be coping may nevertheless have substantial developmental, therapeutic, and support needs.</w:t>
      </w:r>
      <w:r w:rsidR="007E7DD4" w:rsidRPr="00B00AB4">
        <w:rPr>
          <w:rFonts w:ascii="Times New Roman" w:eastAsia="Times New Roman" w:hAnsi="Times New Roman" w:cs="Times New Roman"/>
          <w:color w:val="000000" w:themeColor="text1"/>
          <w:kern w:val="0"/>
          <w14:ligatures w14:val="none"/>
        </w:rPr>
        <w:t xml:space="preserve"> </w:t>
      </w:r>
      <w:r w:rsidRPr="00B00AB4">
        <w:rPr>
          <w:rFonts w:ascii="Times New Roman" w:eastAsia="Times New Roman" w:hAnsi="Times New Roman" w:cs="Times New Roman"/>
          <w:b/>
          <w:bCs/>
          <w:color w:val="000000" w:themeColor="text1"/>
          <w:kern w:val="0"/>
          <w14:ligatures w14:val="none"/>
        </w:rPr>
        <w:t>Again, we agree.</w:t>
      </w:r>
    </w:p>
    <w:p w14:paraId="515F1CFA" w14:textId="1E0E4122" w:rsidR="00D77023" w:rsidRPr="00B00AB4" w:rsidRDefault="00D77023" w:rsidP="00634749">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B00AB4">
        <w:rPr>
          <w:rFonts w:ascii="Times New Roman" w:eastAsia="Times New Roman" w:hAnsi="Times New Roman" w:cs="Times New Roman"/>
          <w:color w:val="000000" w:themeColor="text1"/>
          <w:kern w:val="0"/>
          <w14:ligatures w14:val="none"/>
        </w:rPr>
        <w:t xml:space="preserve">Many children who appear </w:t>
      </w:r>
      <w:r w:rsidR="00EA6D2E" w:rsidRPr="00B00AB4">
        <w:rPr>
          <w:rFonts w:ascii="Times New Roman" w:eastAsia="Times New Roman" w:hAnsi="Times New Roman" w:cs="Times New Roman"/>
          <w:color w:val="000000" w:themeColor="text1"/>
          <w:kern w:val="0"/>
          <w14:ligatures w14:val="none"/>
        </w:rPr>
        <w:t xml:space="preserve">to be </w:t>
      </w:r>
      <w:r w:rsidRPr="00B00AB4">
        <w:rPr>
          <w:rFonts w:ascii="Times New Roman" w:eastAsia="Times New Roman" w:hAnsi="Times New Roman" w:cs="Times New Roman"/>
          <w:color w:val="000000" w:themeColor="text1"/>
          <w:kern w:val="0"/>
          <w14:ligatures w14:val="none"/>
        </w:rPr>
        <w:t xml:space="preserve">successful are doing so because </w:t>
      </w:r>
      <w:r w:rsidR="00CA16BD" w:rsidRPr="00B00AB4">
        <w:rPr>
          <w:rFonts w:ascii="Times New Roman" w:eastAsia="Times New Roman" w:hAnsi="Times New Roman" w:cs="Times New Roman"/>
          <w:color w:val="000000" w:themeColor="text1"/>
          <w:kern w:val="0"/>
          <w14:ligatures w14:val="none"/>
        </w:rPr>
        <w:t>of substantial and often invisible supports provided by families</w:t>
      </w:r>
      <w:r w:rsidRPr="00B00AB4">
        <w:rPr>
          <w:rFonts w:ascii="Times New Roman" w:eastAsia="Times New Roman" w:hAnsi="Times New Roman" w:cs="Times New Roman"/>
          <w:color w:val="000000" w:themeColor="text1"/>
          <w:kern w:val="0"/>
          <w14:ligatures w14:val="none"/>
        </w:rPr>
        <w:t xml:space="preserve">, caregivers, </w:t>
      </w:r>
      <w:r w:rsidR="00CA16BD" w:rsidRPr="00B00AB4">
        <w:rPr>
          <w:rFonts w:ascii="Times New Roman" w:eastAsia="Times New Roman" w:hAnsi="Times New Roman" w:cs="Times New Roman"/>
          <w:color w:val="000000" w:themeColor="text1"/>
          <w:kern w:val="0"/>
          <w14:ligatures w14:val="none"/>
        </w:rPr>
        <w:t xml:space="preserve">educators </w:t>
      </w:r>
      <w:r w:rsidRPr="00B00AB4">
        <w:rPr>
          <w:rFonts w:ascii="Times New Roman" w:eastAsia="Times New Roman" w:hAnsi="Times New Roman" w:cs="Times New Roman"/>
          <w:color w:val="000000" w:themeColor="text1"/>
          <w:kern w:val="0"/>
          <w14:ligatures w14:val="none"/>
        </w:rPr>
        <w:t xml:space="preserve">and </w:t>
      </w:r>
      <w:r w:rsidR="00CA16BD" w:rsidRPr="00B00AB4">
        <w:rPr>
          <w:rFonts w:ascii="Times New Roman" w:eastAsia="Times New Roman" w:hAnsi="Times New Roman" w:cs="Times New Roman"/>
          <w:color w:val="000000" w:themeColor="text1"/>
          <w:kern w:val="0"/>
          <w14:ligatures w14:val="none"/>
        </w:rPr>
        <w:t xml:space="preserve">other </w:t>
      </w:r>
      <w:r w:rsidRPr="00B00AB4">
        <w:rPr>
          <w:rFonts w:ascii="Times New Roman" w:eastAsia="Times New Roman" w:hAnsi="Times New Roman" w:cs="Times New Roman"/>
          <w:color w:val="000000" w:themeColor="text1"/>
          <w:kern w:val="0"/>
          <w14:ligatures w14:val="none"/>
        </w:rPr>
        <w:t xml:space="preserve">professionals. The absence of </w:t>
      </w:r>
      <w:r w:rsidR="00CA16BD" w:rsidRPr="00B00AB4">
        <w:rPr>
          <w:rFonts w:ascii="Times New Roman" w:eastAsia="Times New Roman" w:hAnsi="Times New Roman" w:cs="Times New Roman"/>
          <w:color w:val="000000" w:themeColor="text1"/>
          <w:kern w:val="0"/>
          <w14:ligatures w14:val="none"/>
        </w:rPr>
        <w:t xml:space="preserve">a </w:t>
      </w:r>
      <w:r w:rsidRPr="00B00AB4">
        <w:rPr>
          <w:rFonts w:ascii="Times New Roman" w:eastAsia="Times New Roman" w:hAnsi="Times New Roman" w:cs="Times New Roman"/>
          <w:color w:val="000000" w:themeColor="text1"/>
          <w:kern w:val="0"/>
          <w14:ligatures w14:val="none"/>
        </w:rPr>
        <w:t xml:space="preserve">visible crisis </w:t>
      </w:r>
      <w:r w:rsidR="00CA16BD" w:rsidRPr="00B00AB4">
        <w:rPr>
          <w:rFonts w:ascii="Times New Roman" w:eastAsia="Times New Roman" w:hAnsi="Times New Roman" w:cs="Times New Roman"/>
          <w:color w:val="000000" w:themeColor="text1"/>
          <w:kern w:val="0"/>
          <w14:ligatures w14:val="none"/>
        </w:rPr>
        <w:t xml:space="preserve">should </w:t>
      </w:r>
      <w:r w:rsidRPr="00B00AB4">
        <w:rPr>
          <w:rFonts w:ascii="Times New Roman" w:eastAsia="Times New Roman" w:hAnsi="Times New Roman" w:cs="Times New Roman"/>
          <w:color w:val="000000" w:themeColor="text1"/>
          <w:kern w:val="0"/>
          <w14:ligatures w14:val="none"/>
        </w:rPr>
        <w:t xml:space="preserve">not </w:t>
      </w:r>
      <w:r w:rsidR="00CA16BD" w:rsidRPr="00B00AB4">
        <w:rPr>
          <w:rFonts w:ascii="Times New Roman" w:eastAsia="Times New Roman" w:hAnsi="Times New Roman" w:cs="Times New Roman"/>
          <w:color w:val="000000" w:themeColor="text1"/>
          <w:kern w:val="0"/>
          <w14:ligatures w14:val="none"/>
        </w:rPr>
        <w:t>be interpreted as</w:t>
      </w:r>
      <w:r w:rsidRPr="00B00AB4">
        <w:rPr>
          <w:rFonts w:ascii="Times New Roman" w:eastAsia="Times New Roman" w:hAnsi="Times New Roman" w:cs="Times New Roman"/>
          <w:color w:val="000000" w:themeColor="text1"/>
          <w:kern w:val="0"/>
          <w14:ligatures w14:val="none"/>
        </w:rPr>
        <w:t xml:space="preserve"> the absence of significant </w:t>
      </w:r>
      <w:r w:rsidR="00CA16BD" w:rsidRPr="00B00AB4">
        <w:rPr>
          <w:rFonts w:ascii="Times New Roman" w:eastAsia="Times New Roman" w:hAnsi="Times New Roman" w:cs="Times New Roman"/>
          <w:color w:val="000000" w:themeColor="text1"/>
          <w:kern w:val="0"/>
          <w14:ligatures w14:val="none"/>
        </w:rPr>
        <w:t xml:space="preserve">support </w:t>
      </w:r>
      <w:r w:rsidRPr="00B00AB4">
        <w:rPr>
          <w:rFonts w:ascii="Times New Roman" w:eastAsia="Times New Roman" w:hAnsi="Times New Roman" w:cs="Times New Roman"/>
          <w:color w:val="000000" w:themeColor="text1"/>
          <w:kern w:val="0"/>
          <w14:ligatures w14:val="none"/>
        </w:rPr>
        <w:t>need</w:t>
      </w:r>
      <w:r w:rsidR="00CA16BD" w:rsidRPr="00B00AB4">
        <w:rPr>
          <w:rFonts w:ascii="Times New Roman" w:eastAsia="Times New Roman" w:hAnsi="Times New Roman" w:cs="Times New Roman"/>
          <w:color w:val="000000" w:themeColor="text1"/>
          <w:kern w:val="0"/>
          <w14:ligatures w14:val="none"/>
        </w:rPr>
        <w:t>s</w:t>
      </w:r>
      <w:r w:rsidRPr="00B00AB4">
        <w:rPr>
          <w:rFonts w:ascii="Times New Roman" w:eastAsia="Times New Roman" w:hAnsi="Times New Roman" w:cs="Times New Roman"/>
          <w:color w:val="000000" w:themeColor="text1"/>
          <w:kern w:val="0"/>
          <w14:ligatures w14:val="none"/>
        </w:rPr>
        <w:t>.</w:t>
      </w:r>
      <w:r w:rsidR="007E7DD4" w:rsidRPr="00B00AB4">
        <w:rPr>
          <w:rFonts w:ascii="Times New Roman" w:eastAsia="Times New Roman" w:hAnsi="Times New Roman" w:cs="Times New Roman"/>
          <w:color w:val="000000" w:themeColor="text1"/>
          <w:kern w:val="0"/>
          <w14:ligatures w14:val="none"/>
        </w:rPr>
        <w:t xml:space="preserve"> </w:t>
      </w:r>
      <w:r w:rsidRPr="00B00AB4">
        <w:rPr>
          <w:rFonts w:ascii="Times New Roman" w:eastAsia="Times New Roman" w:hAnsi="Times New Roman" w:cs="Times New Roman"/>
          <w:color w:val="000000" w:themeColor="text1"/>
          <w:kern w:val="0"/>
          <w14:ligatures w14:val="none"/>
        </w:rPr>
        <w:t xml:space="preserve">Families are concerned that children whose challenges are less </w:t>
      </w:r>
      <w:r w:rsidR="00CA16BD" w:rsidRPr="00B00AB4">
        <w:rPr>
          <w:rFonts w:ascii="Times New Roman" w:eastAsia="Times New Roman" w:hAnsi="Times New Roman" w:cs="Times New Roman"/>
          <w:color w:val="000000" w:themeColor="text1"/>
          <w:kern w:val="0"/>
          <w14:ligatures w14:val="none"/>
        </w:rPr>
        <w:t>immediately apparent</w:t>
      </w:r>
      <w:r w:rsidRPr="00B00AB4">
        <w:rPr>
          <w:rFonts w:ascii="Times New Roman" w:eastAsia="Times New Roman" w:hAnsi="Times New Roman" w:cs="Times New Roman"/>
          <w:color w:val="000000" w:themeColor="text1"/>
          <w:kern w:val="0"/>
          <w14:ligatures w14:val="none"/>
        </w:rPr>
        <w:t xml:space="preserve">—but </w:t>
      </w:r>
      <w:r w:rsidR="005B5DA9">
        <w:rPr>
          <w:rFonts w:ascii="Times New Roman" w:eastAsia="Times New Roman" w:hAnsi="Times New Roman" w:cs="Times New Roman"/>
          <w:color w:val="000000" w:themeColor="text1"/>
          <w:kern w:val="0"/>
          <w14:ligatures w14:val="none"/>
        </w:rPr>
        <w:t xml:space="preserve">are </w:t>
      </w:r>
      <w:r w:rsidRPr="00B00AB4">
        <w:rPr>
          <w:rFonts w:ascii="Times New Roman" w:eastAsia="Times New Roman" w:hAnsi="Times New Roman" w:cs="Times New Roman"/>
          <w:color w:val="000000" w:themeColor="text1"/>
          <w:kern w:val="0"/>
          <w14:ligatures w14:val="none"/>
        </w:rPr>
        <w:t>no</w:t>
      </w:r>
      <w:r w:rsidR="00CA16BD" w:rsidRPr="00B00AB4">
        <w:rPr>
          <w:rFonts w:ascii="Times New Roman" w:eastAsia="Times New Roman" w:hAnsi="Times New Roman" w:cs="Times New Roman"/>
          <w:color w:val="000000" w:themeColor="text1"/>
          <w:kern w:val="0"/>
          <w14:ligatures w14:val="none"/>
        </w:rPr>
        <w:t>nethe</w:t>
      </w:r>
      <w:r w:rsidRPr="00B00AB4">
        <w:rPr>
          <w:rFonts w:ascii="Times New Roman" w:eastAsia="Times New Roman" w:hAnsi="Times New Roman" w:cs="Times New Roman"/>
          <w:color w:val="000000" w:themeColor="text1"/>
          <w:kern w:val="0"/>
          <w14:ligatures w14:val="none"/>
        </w:rPr>
        <w:t xml:space="preserve">less </w:t>
      </w:r>
      <w:r w:rsidR="00CA16BD" w:rsidRPr="00B00AB4">
        <w:rPr>
          <w:rFonts w:ascii="Times New Roman" w:eastAsia="Times New Roman" w:hAnsi="Times New Roman" w:cs="Times New Roman"/>
          <w:color w:val="000000" w:themeColor="text1"/>
          <w:kern w:val="0"/>
          <w14:ligatures w14:val="none"/>
        </w:rPr>
        <w:t>substantial</w:t>
      </w:r>
      <w:r w:rsidRPr="00B00AB4">
        <w:rPr>
          <w:rFonts w:ascii="Times New Roman" w:eastAsia="Times New Roman" w:hAnsi="Times New Roman" w:cs="Times New Roman"/>
          <w:color w:val="000000" w:themeColor="text1"/>
          <w:kern w:val="0"/>
          <w14:ligatures w14:val="none"/>
        </w:rPr>
        <w:t xml:space="preserve">—may not be adequately </w:t>
      </w:r>
      <w:r w:rsidR="00CA16BD" w:rsidRPr="00B00AB4">
        <w:rPr>
          <w:rFonts w:ascii="Times New Roman" w:eastAsia="Times New Roman" w:hAnsi="Times New Roman" w:cs="Times New Roman"/>
          <w:color w:val="000000" w:themeColor="text1"/>
          <w:kern w:val="0"/>
          <w14:ligatures w14:val="none"/>
        </w:rPr>
        <w:t xml:space="preserve">identified </w:t>
      </w:r>
      <w:r w:rsidRPr="00B00AB4">
        <w:rPr>
          <w:rFonts w:ascii="Times New Roman" w:eastAsia="Times New Roman" w:hAnsi="Times New Roman" w:cs="Times New Roman"/>
          <w:color w:val="000000" w:themeColor="text1"/>
          <w:kern w:val="0"/>
          <w14:ligatures w14:val="none"/>
        </w:rPr>
        <w:t>within the proposed framework.</w:t>
      </w:r>
      <w:r w:rsidR="001E447B" w:rsidRPr="00B00AB4">
        <w:rPr>
          <w:rFonts w:ascii="Times New Roman" w:eastAsia="Times New Roman" w:hAnsi="Times New Roman" w:cs="Times New Roman"/>
          <w:color w:val="000000" w:themeColor="text1"/>
          <w:kern w:val="0"/>
          <w14:ligatures w14:val="none"/>
        </w:rPr>
        <w:t xml:space="preserve"> </w:t>
      </w:r>
      <w:r w:rsidR="00CA16BD" w:rsidRPr="00B00AB4">
        <w:rPr>
          <w:rFonts w:ascii="Times New Roman" w:eastAsia="Times New Roman" w:hAnsi="Times New Roman" w:cs="Times New Roman"/>
          <w:color w:val="000000" w:themeColor="text1"/>
          <w:kern w:val="0"/>
          <w14:ligatures w14:val="none"/>
        </w:rPr>
        <w:t>As a result, opportunities for early intervention may be missed, increasing the risk of</w:t>
      </w:r>
      <w:r w:rsidRPr="00B00AB4">
        <w:rPr>
          <w:rFonts w:ascii="Times New Roman" w:eastAsia="Times New Roman" w:hAnsi="Times New Roman" w:cs="Times New Roman"/>
          <w:b/>
          <w:color w:val="000000" w:themeColor="text1"/>
          <w:kern w:val="0"/>
          <w14:ligatures w14:val="none"/>
        </w:rPr>
        <w:t xml:space="preserve"> burnout, school disengagement, mental health </w:t>
      </w:r>
      <w:r w:rsidR="00CA16BD" w:rsidRPr="00B00AB4">
        <w:rPr>
          <w:rFonts w:ascii="Times New Roman" w:eastAsia="Times New Roman" w:hAnsi="Times New Roman" w:cs="Times New Roman"/>
          <w:b/>
          <w:color w:val="000000" w:themeColor="text1"/>
          <w:kern w:val="0"/>
          <w14:ligatures w14:val="none"/>
        </w:rPr>
        <w:t>challenges</w:t>
      </w:r>
      <w:r w:rsidRPr="00B00AB4">
        <w:rPr>
          <w:rFonts w:ascii="Times New Roman" w:eastAsia="Times New Roman" w:hAnsi="Times New Roman" w:cs="Times New Roman"/>
          <w:b/>
          <w:color w:val="000000" w:themeColor="text1"/>
          <w:kern w:val="0"/>
          <w14:ligatures w14:val="none"/>
        </w:rPr>
        <w:t xml:space="preserve">, </w:t>
      </w:r>
      <w:r w:rsidR="005B5DA9">
        <w:rPr>
          <w:rFonts w:ascii="Times New Roman" w:eastAsia="Times New Roman" w:hAnsi="Times New Roman" w:cs="Times New Roman"/>
          <w:b/>
          <w:color w:val="000000" w:themeColor="text1"/>
          <w:kern w:val="0"/>
          <w14:ligatures w14:val="none"/>
        </w:rPr>
        <w:t>and/</w:t>
      </w:r>
      <w:r w:rsidRPr="00B00AB4">
        <w:rPr>
          <w:rFonts w:ascii="Times New Roman" w:eastAsia="Times New Roman" w:hAnsi="Times New Roman" w:cs="Times New Roman"/>
          <w:b/>
          <w:color w:val="000000" w:themeColor="text1"/>
          <w:kern w:val="0"/>
          <w14:ligatures w14:val="none"/>
        </w:rPr>
        <w:t xml:space="preserve">or family </w:t>
      </w:r>
      <w:r w:rsidR="00CA16BD" w:rsidRPr="00B00AB4">
        <w:rPr>
          <w:rFonts w:ascii="Times New Roman" w:eastAsia="Times New Roman" w:hAnsi="Times New Roman" w:cs="Times New Roman"/>
          <w:b/>
          <w:color w:val="000000" w:themeColor="text1"/>
          <w:kern w:val="0"/>
          <w14:ligatures w14:val="none"/>
        </w:rPr>
        <w:t>strain, and the need for more intensive services later</w:t>
      </w:r>
      <w:r w:rsidR="008565CC" w:rsidRPr="00B00AB4">
        <w:rPr>
          <w:rFonts w:ascii="Times New Roman" w:eastAsia="Times New Roman" w:hAnsi="Times New Roman" w:cs="Times New Roman"/>
          <w:b/>
          <w:color w:val="000000" w:themeColor="text1"/>
          <w:kern w:val="0"/>
          <w14:ligatures w14:val="none"/>
        </w:rPr>
        <w:t>.</w:t>
      </w:r>
    </w:p>
    <w:p w14:paraId="48E77FA8" w14:textId="77777777" w:rsidR="00D77023" w:rsidRPr="0085030A" w:rsidRDefault="00D77023" w:rsidP="00634749">
      <w:pPr>
        <w:spacing w:before="100" w:beforeAutospacing="1" w:after="100" w:afterAutospacing="1" w:line="240" w:lineRule="auto"/>
        <w:outlineLvl w:val="1"/>
        <w:rPr>
          <w:rFonts w:ascii="Times New Roman" w:eastAsia="Times New Roman" w:hAnsi="Times New Roman" w:cs="Times New Roman"/>
          <w:b/>
          <w:bCs/>
          <w:color w:val="000000" w:themeColor="text1"/>
          <w:kern w:val="0"/>
          <w:sz w:val="28"/>
          <w:szCs w:val="28"/>
          <w14:ligatures w14:val="none"/>
        </w:rPr>
      </w:pPr>
      <w:r w:rsidRPr="0085030A">
        <w:rPr>
          <w:rFonts w:ascii="Times New Roman" w:eastAsia="Times New Roman" w:hAnsi="Times New Roman" w:cs="Times New Roman"/>
          <w:b/>
          <w:bCs/>
          <w:color w:val="000000" w:themeColor="text1"/>
          <w:kern w:val="0"/>
          <w:sz w:val="28"/>
          <w:szCs w:val="28"/>
          <w14:ligatures w14:val="none"/>
        </w:rPr>
        <w:t>Needs Change Over Time</w:t>
      </w:r>
    </w:p>
    <w:p w14:paraId="4B4E3B16" w14:textId="02F599B5" w:rsidR="00D77023" w:rsidRPr="00B00AB4" w:rsidRDefault="00D77023" w:rsidP="00634749">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B00AB4">
        <w:rPr>
          <w:rFonts w:ascii="Times New Roman" w:eastAsia="Times New Roman" w:hAnsi="Times New Roman" w:cs="Times New Roman"/>
          <w:color w:val="000000" w:themeColor="text1"/>
          <w:kern w:val="0"/>
          <w14:ligatures w14:val="none"/>
        </w:rPr>
        <w:t>Families are also concerned that support needs are not static.</w:t>
      </w:r>
      <w:r w:rsidR="007E7DD4" w:rsidRPr="00B00AB4">
        <w:rPr>
          <w:rFonts w:ascii="Times New Roman" w:eastAsia="Times New Roman" w:hAnsi="Times New Roman" w:cs="Times New Roman"/>
          <w:color w:val="000000" w:themeColor="text1"/>
          <w:kern w:val="0"/>
          <w14:ligatures w14:val="none"/>
        </w:rPr>
        <w:t xml:space="preserve"> </w:t>
      </w:r>
      <w:r w:rsidRPr="00B00AB4">
        <w:rPr>
          <w:rFonts w:ascii="Times New Roman" w:eastAsia="Times New Roman" w:hAnsi="Times New Roman" w:cs="Times New Roman"/>
          <w:color w:val="000000" w:themeColor="text1"/>
          <w:kern w:val="0"/>
          <w14:ligatures w14:val="none"/>
        </w:rPr>
        <w:t xml:space="preserve">A child's needs at age </w:t>
      </w:r>
      <w:r w:rsidR="007E7DD4" w:rsidRPr="00B00AB4">
        <w:rPr>
          <w:rFonts w:ascii="Times New Roman" w:eastAsia="Times New Roman" w:hAnsi="Times New Roman" w:cs="Times New Roman"/>
          <w:color w:val="000000" w:themeColor="text1"/>
          <w:kern w:val="0"/>
          <w14:ligatures w14:val="none"/>
        </w:rPr>
        <w:t>4</w:t>
      </w:r>
      <w:r w:rsidRPr="00B00AB4">
        <w:rPr>
          <w:rFonts w:ascii="Times New Roman" w:eastAsia="Times New Roman" w:hAnsi="Times New Roman" w:cs="Times New Roman"/>
          <w:color w:val="000000" w:themeColor="text1"/>
          <w:kern w:val="0"/>
          <w14:ligatures w14:val="none"/>
        </w:rPr>
        <w:t xml:space="preserve"> may be very different from their needs at age </w:t>
      </w:r>
      <w:r w:rsidR="007E7DD4" w:rsidRPr="00B00AB4">
        <w:rPr>
          <w:rFonts w:ascii="Times New Roman" w:eastAsia="Times New Roman" w:hAnsi="Times New Roman" w:cs="Times New Roman"/>
          <w:color w:val="000000" w:themeColor="text1"/>
          <w:kern w:val="0"/>
          <w14:ligatures w14:val="none"/>
        </w:rPr>
        <w:t>8, 12, or 16</w:t>
      </w:r>
      <w:r w:rsidRPr="00B00AB4">
        <w:rPr>
          <w:rFonts w:ascii="Times New Roman" w:eastAsia="Times New Roman" w:hAnsi="Times New Roman" w:cs="Times New Roman"/>
          <w:color w:val="000000" w:themeColor="text1"/>
          <w:kern w:val="0"/>
          <w14:ligatures w14:val="none"/>
        </w:rPr>
        <w:t>. Developmental expectations increase, educational demands become more complex, mental health challenges may emerge, and family circumstances can change significantly over time.</w:t>
      </w:r>
      <w:r w:rsidR="007E7DD4" w:rsidRPr="00B00AB4">
        <w:rPr>
          <w:rFonts w:ascii="Times New Roman" w:eastAsia="Times New Roman" w:hAnsi="Times New Roman" w:cs="Times New Roman"/>
          <w:color w:val="000000" w:themeColor="text1"/>
          <w:kern w:val="0"/>
          <w14:ligatures w14:val="none"/>
        </w:rPr>
        <w:t xml:space="preserve"> </w:t>
      </w:r>
      <w:r w:rsidRPr="00B00AB4">
        <w:rPr>
          <w:rFonts w:ascii="Times New Roman" w:eastAsia="Times New Roman" w:hAnsi="Times New Roman" w:cs="Times New Roman"/>
          <w:color w:val="000000" w:themeColor="text1"/>
          <w:kern w:val="0"/>
          <w14:ligatures w14:val="none"/>
        </w:rPr>
        <w:t>Many children who appear to be managing well in early childhood encounter substantial difficulties later as social expectations increase, academic demands intensify, and supports become less readily available.</w:t>
      </w:r>
    </w:p>
    <w:p w14:paraId="7D79ED87" w14:textId="7011E338" w:rsidR="00D77023" w:rsidRPr="00B00AB4" w:rsidRDefault="00D77023" w:rsidP="00634749">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B00AB4">
        <w:rPr>
          <w:rFonts w:ascii="Times New Roman" w:eastAsia="Times New Roman" w:hAnsi="Times New Roman" w:cs="Times New Roman"/>
          <w:color w:val="000000" w:themeColor="text1"/>
          <w:kern w:val="0"/>
          <w14:ligatures w14:val="none"/>
        </w:rPr>
        <w:t xml:space="preserve">This concern is particularly important because children who qualify for the Disability Benefit </w:t>
      </w:r>
      <w:r w:rsidR="00EE7CBF" w:rsidRPr="00B00AB4">
        <w:rPr>
          <w:rFonts w:ascii="Times New Roman" w:eastAsia="Times New Roman" w:hAnsi="Times New Roman" w:cs="Times New Roman"/>
          <w:color w:val="000000" w:themeColor="text1"/>
          <w:kern w:val="0"/>
          <w14:ligatures w14:val="none"/>
        </w:rPr>
        <w:t xml:space="preserve">and/or Disability Supplement </w:t>
      </w:r>
      <w:r w:rsidRPr="00B00AB4">
        <w:rPr>
          <w:rFonts w:ascii="Times New Roman" w:eastAsia="Times New Roman" w:hAnsi="Times New Roman" w:cs="Times New Roman"/>
          <w:color w:val="000000" w:themeColor="text1"/>
          <w:kern w:val="0"/>
          <w14:ligatures w14:val="none"/>
        </w:rPr>
        <w:t>are expected to remain eligible</w:t>
      </w:r>
      <w:r w:rsidR="008345FB" w:rsidRPr="00B00AB4">
        <w:rPr>
          <w:rFonts w:ascii="Times New Roman" w:eastAsia="Times New Roman" w:hAnsi="Times New Roman" w:cs="Times New Roman"/>
          <w:color w:val="000000" w:themeColor="text1"/>
          <w:kern w:val="0"/>
          <w14:ligatures w14:val="none"/>
        </w:rPr>
        <w:t xml:space="preserve"> until age 19</w:t>
      </w:r>
      <w:r w:rsidRPr="00B00AB4">
        <w:rPr>
          <w:rFonts w:ascii="Times New Roman" w:eastAsia="Times New Roman" w:hAnsi="Times New Roman" w:cs="Times New Roman"/>
          <w:color w:val="000000" w:themeColor="text1"/>
          <w:kern w:val="0"/>
          <w14:ligatures w14:val="none"/>
        </w:rPr>
        <w:t xml:space="preserve">. </w:t>
      </w:r>
      <w:r w:rsidR="00EE7CBF" w:rsidRPr="00B00AB4">
        <w:rPr>
          <w:rFonts w:ascii="Times New Roman" w:eastAsia="Times New Roman" w:hAnsi="Times New Roman" w:cs="Times New Roman"/>
          <w:color w:val="000000" w:themeColor="text1"/>
          <w:kern w:val="0"/>
          <w14:ligatures w14:val="none"/>
        </w:rPr>
        <w:t>However, f</w:t>
      </w:r>
      <w:r w:rsidRPr="00B00AB4">
        <w:rPr>
          <w:rFonts w:ascii="Times New Roman" w:eastAsia="Times New Roman" w:hAnsi="Times New Roman" w:cs="Times New Roman"/>
          <w:color w:val="000000" w:themeColor="text1"/>
          <w:kern w:val="0"/>
          <w14:ligatures w14:val="none"/>
        </w:rPr>
        <w:t xml:space="preserve">amilies </w:t>
      </w:r>
      <w:r w:rsidR="00EE7CBF" w:rsidRPr="00B00AB4">
        <w:rPr>
          <w:rFonts w:ascii="Times New Roman" w:eastAsia="Times New Roman" w:hAnsi="Times New Roman" w:cs="Times New Roman"/>
          <w:color w:val="000000" w:themeColor="text1"/>
          <w:kern w:val="0"/>
          <w14:ligatures w14:val="none"/>
        </w:rPr>
        <w:t>c</w:t>
      </w:r>
      <w:r w:rsidRPr="00B00AB4">
        <w:rPr>
          <w:rFonts w:ascii="Times New Roman" w:eastAsia="Times New Roman" w:hAnsi="Times New Roman" w:cs="Times New Roman"/>
          <w:color w:val="000000" w:themeColor="text1"/>
          <w:kern w:val="0"/>
          <w14:ligatures w14:val="none"/>
        </w:rPr>
        <w:t xml:space="preserve">ontinue to ask what happens to children who </w:t>
      </w:r>
      <w:r w:rsidRPr="00B00AB4">
        <w:rPr>
          <w:rFonts w:ascii="Times New Roman" w:eastAsia="Times New Roman" w:hAnsi="Times New Roman" w:cs="Times New Roman"/>
          <w:i/>
          <w:color w:val="000000" w:themeColor="text1"/>
          <w:kern w:val="0"/>
          <w14:ligatures w14:val="none"/>
        </w:rPr>
        <w:t>do not initially meet</w:t>
      </w:r>
      <w:r w:rsidRPr="00B00AB4">
        <w:rPr>
          <w:rFonts w:ascii="Times New Roman" w:eastAsia="Times New Roman" w:hAnsi="Times New Roman" w:cs="Times New Roman"/>
          <w:color w:val="000000" w:themeColor="text1"/>
          <w:kern w:val="0"/>
          <w14:ligatures w14:val="none"/>
        </w:rPr>
        <w:t xml:space="preserve"> the eligibility threshold </w:t>
      </w:r>
      <w:r w:rsidR="00EE7CBF" w:rsidRPr="00B00AB4">
        <w:rPr>
          <w:rFonts w:ascii="Times New Roman" w:eastAsia="Times New Roman" w:hAnsi="Times New Roman" w:cs="Times New Roman"/>
          <w:color w:val="000000" w:themeColor="text1"/>
          <w:kern w:val="0"/>
          <w14:ligatures w14:val="none"/>
        </w:rPr>
        <w:t>for one or both of these typ</w:t>
      </w:r>
      <w:r w:rsidR="00E14DF8" w:rsidRPr="00B00AB4">
        <w:rPr>
          <w:rFonts w:ascii="Times New Roman" w:eastAsia="Times New Roman" w:hAnsi="Times New Roman" w:cs="Times New Roman"/>
          <w:color w:val="000000" w:themeColor="text1"/>
          <w:kern w:val="0"/>
          <w14:ligatures w14:val="none"/>
        </w:rPr>
        <w:t>e</w:t>
      </w:r>
      <w:r w:rsidR="00EE7CBF" w:rsidRPr="00B00AB4">
        <w:rPr>
          <w:rFonts w:ascii="Times New Roman" w:eastAsia="Times New Roman" w:hAnsi="Times New Roman" w:cs="Times New Roman"/>
          <w:color w:val="000000" w:themeColor="text1"/>
          <w:kern w:val="0"/>
          <w14:ligatures w14:val="none"/>
        </w:rPr>
        <w:t xml:space="preserve">s of support </w:t>
      </w:r>
      <w:r w:rsidRPr="00B00AB4">
        <w:rPr>
          <w:rFonts w:ascii="Times New Roman" w:eastAsia="Times New Roman" w:hAnsi="Times New Roman" w:cs="Times New Roman"/>
          <w:color w:val="000000" w:themeColor="text1"/>
          <w:kern w:val="0"/>
          <w14:ligatures w14:val="none"/>
        </w:rPr>
        <w:t>but whose needs increase over time.</w:t>
      </w:r>
      <w:r w:rsidR="007E7DD4" w:rsidRPr="00B00AB4">
        <w:rPr>
          <w:rFonts w:ascii="Times New Roman" w:eastAsia="Times New Roman" w:hAnsi="Times New Roman" w:cs="Times New Roman"/>
          <w:color w:val="000000" w:themeColor="text1"/>
          <w:kern w:val="0"/>
          <w14:ligatures w14:val="none"/>
        </w:rPr>
        <w:t xml:space="preserve"> </w:t>
      </w:r>
      <w:r w:rsidR="00B915A2" w:rsidRPr="00B00AB4">
        <w:rPr>
          <w:rFonts w:ascii="Times New Roman" w:eastAsia="Times New Roman" w:hAnsi="Times New Roman" w:cs="Times New Roman"/>
          <w:color w:val="000000" w:themeColor="text1"/>
          <w:kern w:val="0"/>
          <w14:ligatures w14:val="none"/>
        </w:rPr>
        <w:t>A child with fetal alcohol spectrum disorder</w:t>
      </w:r>
      <w:r w:rsidRPr="00B00AB4">
        <w:rPr>
          <w:rFonts w:ascii="Times New Roman" w:eastAsia="Times New Roman" w:hAnsi="Times New Roman" w:cs="Times New Roman"/>
          <w:color w:val="000000" w:themeColor="text1"/>
          <w:kern w:val="0"/>
          <w14:ligatures w14:val="none"/>
        </w:rPr>
        <w:t xml:space="preserve"> who appears to be coping in elementary school may experience burnout, school refusal, anxiety, depression, or </w:t>
      </w:r>
      <w:r w:rsidR="00E035BC" w:rsidRPr="00B00AB4">
        <w:rPr>
          <w:rFonts w:ascii="Times New Roman" w:eastAsia="Times New Roman" w:hAnsi="Times New Roman" w:cs="Times New Roman"/>
          <w:color w:val="000000" w:themeColor="text1"/>
          <w:kern w:val="0"/>
          <w14:ligatures w14:val="none"/>
        </w:rPr>
        <w:t xml:space="preserve">other </w:t>
      </w:r>
      <w:r w:rsidRPr="00B00AB4">
        <w:rPr>
          <w:rFonts w:ascii="Times New Roman" w:eastAsia="Times New Roman" w:hAnsi="Times New Roman" w:cs="Times New Roman"/>
          <w:color w:val="000000" w:themeColor="text1"/>
          <w:kern w:val="0"/>
          <w14:ligatures w14:val="none"/>
        </w:rPr>
        <w:t>mental health challenges during adolescence.</w:t>
      </w:r>
      <w:r w:rsidR="007E7DD4" w:rsidRPr="00B00AB4">
        <w:rPr>
          <w:rFonts w:ascii="Times New Roman" w:eastAsia="Times New Roman" w:hAnsi="Times New Roman" w:cs="Times New Roman"/>
          <w:color w:val="000000" w:themeColor="text1"/>
          <w:kern w:val="0"/>
          <w14:ligatures w14:val="none"/>
        </w:rPr>
        <w:t xml:space="preserve"> </w:t>
      </w:r>
      <w:r w:rsidRPr="00B00AB4">
        <w:rPr>
          <w:rFonts w:ascii="Times New Roman" w:eastAsia="Times New Roman" w:hAnsi="Times New Roman" w:cs="Times New Roman"/>
          <w:color w:val="000000" w:themeColor="text1"/>
          <w:kern w:val="0"/>
          <w14:ligatures w14:val="none"/>
        </w:rPr>
        <w:t xml:space="preserve">A child </w:t>
      </w:r>
      <w:r w:rsidR="00163E22" w:rsidRPr="00B00AB4">
        <w:rPr>
          <w:rFonts w:ascii="Times New Roman" w:eastAsia="Times New Roman" w:hAnsi="Times New Roman" w:cs="Times New Roman"/>
          <w:color w:val="000000" w:themeColor="text1"/>
          <w:kern w:val="0"/>
          <w14:ligatures w14:val="none"/>
        </w:rPr>
        <w:t xml:space="preserve">with attention deficit hyperactivity disorder </w:t>
      </w:r>
      <w:r w:rsidRPr="00B00AB4">
        <w:rPr>
          <w:rFonts w:ascii="Times New Roman" w:eastAsia="Times New Roman" w:hAnsi="Times New Roman" w:cs="Times New Roman"/>
          <w:color w:val="000000" w:themeColor="text1"/>
          <w:kern w:val="0"/>
          <w14:ligatures w14:val="none"/>
        </w:rPr>
        <w:t xml:space="preserve">whose needs </w:t>
      </w:r>
      <w:r w:rsidR="00163E22" w:rsidRPr="00B00AB4">
        <w:rPr>
          <w:rFonts w:ascii="Times New Roman" w:eastAsia="Times New Roman" w:hAnsi="Times New Roman" w:cs="Times New Roman"/>
          <w:color w:val="000000" w:themeColor="text1"/>
          <w:kern w:val="0"/>
          <w14:ligatures w14:val="none"/>
        </w:rPr>
        <w:t>are</w:t>
      </w:r>
      <w:r w:rsidRPr="00B00AB4">
        <w:rPr>
          <w:rFonts w:ascii="Times New Roman" w:eastAsia="Times New Roman" w:hAnsi="Times New Roman" w:cs="Times New Roman"/>
          <w:color w:val="000000" w:themeColor="text1"/>
          <w:kern w:val="0"/>
          <w14:ligatures w14:val="none"/>
        </w:rPr>
        <w:t xml:space="preserve"> manageable at one stage of development may require additional supports as academic and social demands increase.</w:t>
      </w:r>
      <w:r w:rsidR="007E7DD4" w:rsidRPr="00B00AB4">
        <w:rPr>
          <w:rFonts w:ascii="Times New Roman" w:eastAsia="Times New Roman" w:hAnsi="Times New Roman" w:cs="Times New Roman"/>
          <w:color w:val="000000" w:themeColor="text1"/>
          <w:kern w:val="0"/>
          <w14:ligatures w14:val="none"/>
        </w:rPr>
        <w:t xml:space="preserve"> </w:t>
      </w:r>
      <w:r w:rsidRPr="00B00AB4">
        <w:rPr>
          <w:rFonts w:ascii="Times New Roman" w:eastAsia="Times New Roman" w:hAnsi="Times New Roman" w:cs="Times New Roman"/>
          <w:color w:val="000000" w:themeColor="text1"/>
          <w:kern w:val="0"/>
          <w14:ligatures w14:val="none"/>
        </w:rPr>
        <w:t xml:space="preserve">A </w:t>
      </w:r>
      <w:r w:rsidR="00E14DF8" w:rsidRPr="00B00AB4">
        <w:rPr>
          <w:rFonts w:ascii="Times New Roman" w:eastAsia="Times New Roman" w:hAnsi="Times New Roman" w:cs="Times New Roman"/>
          <w:color w:val="000000" w:themeColor="text1"/>
          <w:kern w:val="0"/>
          <w14:ligatures w14:val="none"/>
        </w:rPr>
        <w:t xml:space="preserve">blind child </w:t>
      </w:r>
      <w:r w:rsidR="00E035BC" w:rsidRPr="00B00AB4">
        <w:rPr>
          <w:rFonts w:ascii="Times New Roman" w:eastAsia="Times New Roman" w:hAnsi="Times New Roman" w:cs="Times New Roman"/>
          <w:color w:val="000000" w:themeColor="text1"/>
          <w:kern w:val="0"/>
          <w14:ligatures w14:val="none"/>
        </w:rPr>
        <w:t xml:space="preserve">may </w:t>
      </w:r>
      <w:r w:rsidRPr="00B00AB4">
        <w:rPr>
          <w:rFonts w:ascii="Times New Roman" w:eastAsia="Times New Roman" w:hAnsi="Times New Roman" w:cs="Times New Roman"/>
          <w:color w:val="000000" w:themeColor="text1"/>
          <w:kern w:val="0"/>
          <w14:ligatures w14:val="none"/>
        </w:rPr>
        <w:t xml:space="preserve">encounter new </w:t>
      </w:r>
      <w:r w:rsidR="00E035BC" w:rsidRPr="00B00AB4">
        <w:rPr>
          <w:rFonts w:ascii="Times New Roman" w:eastAsia="Times New Roman" w:hAnsi="Times New Roman" w:cs="Times New Roman"/>
          <w:color w:val="000000" w:themeColor="text1"/>
          <w:kern w:val="0"/>
          <w14:ligatures w14:val="none"/>
        </w:rPr>
        <w:t xml:space="preserve">barriers </w:t>
      </w:r>
      <w:r w:rsidRPr="00B00AB4">
        <w:rPr>
          <w:rFonts w:ascii="Times New Roman" w:eastAsia="Times New Roman" w:hAnsi="Times New Roman" w:cs="Times New Roman"/>
          <w:color w:val="000000" w:themeColor="text1"/>
          <w:kern w:val="0"/>
          <w14:ligatures w14:val="none"/>
        </w:rPr>
        <w:t xml:space="preserve">as </w:t>
      </w:r>
      <w:r w:rsidR="00E035BC" w:rsidRPr="00B00AB4">
        <w:rPr>
          <w:rFonts w:ascii="Times New Roman" w:eastAsia="Times New Roman" w:hAnsi="Times New Roman" w:cs="Times New Roman"/>
          <w:color w:val="000000" w:themeColor="text1"/>
          <w:kern w:val="0"/>
          <w14:ligatures w14:val="none"/>
        </w:rPr>
        <w:t xml:space="preserve">educational, vocational, </w:t>
      </w:r>
      <w:r w:rsidR="000A7AC2" w:rsidRPr="00B00AB4">
        <w:rPr>
          <w:rFonts w:ascii="Times New Roman" w:eastAsia="Times New Roman" w:hAnsi="Times New Roman" w:cs="Times New Roman"/>
          <w:color w:val="000000" w:themeColor="text1"/>
          <w:kern w:val="0"/>
          <w14:ligatures w14:val="none"/>
        </w:rPr>
        <w:t xml:space="preserve">and community </w:t>
      </w:r>
      <w:r w:rsidRPr="00B00AB4">
        <w:rPr>
          <w:rFonts w:ascii="Times New Roman" w:eastAsia="Times New Roman" w:hAnsi="Times New Roman" w:cs="Times New Roman"/>
          <w:color w:val="000000" w:themeColor="text1"/>
          <w:kern w:val="0"/>
          <w14:ligatures w14:val="none"/>
        </w:rPr>
        <w:t>expectations become more complex.</w:t>
      </w:r>
    </w:p>
    <w:p w14:paraId="3D576C66" w14:textId="14FAAEE1" w:rsidR="00D77023" w:rsidRPr="00B00AB4" w:rsidRDefault="00D77023" w:rsidP="00634749">
      <w:pPr>
        <w:spacing w:before="100" w:beforeAutospacing="1" w:after="100" w:afterAutospacing="1" w:line="240" w:lineRule="auto"/>
        <w:rPr>
          <w:rFonts w:ascii="Times New Roman" w:eastAsia="Times New Roman" w:hAnsi="Times New Roman" w:cs="Times New Roman"/>
          <w:b/>
          <w:color w:val="000000" w:themeColor="text1"/>
          <w:kern w:val="0"/>
          <w14:ligatures w14:val="none"/>
        </w:rPr>
      </w:pPr>
      <w:r w:rsidRPr="00B00AB4">
        <w:rPr>
          <w:rFonts w:ascii="Times New Roman" w:eastAsia="Times New Roman" w:hAnsi="Times New Roman" w:cs="Times New Roman"/>
          <w:color w:val="000000" w:themeColor="text1"/>
          <w:kern w:val="0"/>
          <w14:ligatures w14:val="none"/>
        </w:rPr>
        <w:t>Families need assurance that the system will not simply identify children with the highest needs at a single point in time, but will remain responsive to children whose needs evolve throughout childhood and adolescence.</w:t>
      </w:r>
      <w:r w:rsidR="007E7DD4" w:rsidRPr="00B00AB4">
        <w:rPr>
          <w:rFonts w:ascii="Times New Roman" w:eastAsia="Times New Roman" w:hAnsi="Times New Roman" w:cs="Times New Roman"/>
          <w:color w:val="000000" w:themeColor="text1"/>
          <w:kern w:val="0"/>
          <w14:ligatures w14:val="none"/>
        </w:rPr>
        <w:t xml:space="preserve"> </w:t>
      </w:r>
      <w:r w:rsidR="00E035BC" w:rsidRPr="00B00AB4">
        <w:rPr>
          <w:rFonts w:ascii="Times New Roman" w:eastAsia="Times New Roman" w:hAnsi="Times New Roman" w:cs="Times New Roman"/>
          <w:color w:val="000000" w:themeColor="text1"/>
          <w:kern w:val="0"/>
          <w14:ligatures w14:val="none"/>
        </w:rPr>
        <w:t xml:space="preserve">A </w:t>
      </w:r>
      <w:r w:rsidRPr="00B00AB4">
        <w:rPr>
          <w:rFonts w:ascii="Times New Roman" w:eastAsia="Times New Roman" w:hAnsi="Times New Roman" w:cs="Times New Roman"/>
          <w:color w:val="000000" w:themeColor="text1"/>
          <w:kern w:val="0"/>
          <w14:ligatures w14:val="none"/>
        </w:rPr>
        <w:t xml:space="preserve">needs-based system should not only be </w:t>
      </w:r>
      <w:r w:rsidR="006C5A50">
        <w:rPr>
          <w:rFonts w:ascii="Times New Roman" w:eastAsia="Times New Roman" w:hAnsi="Times New Roman" w:cs="Times New Roman"/>
          <w:color w:val="000000" w:themeColor="text1"/>
          <w:kern w:val="0"/>
          <w14:ligatures w14:val="none"/>
        </w:rPr>
        <w:t xml:space="preserve">able </w:t>
      </w:r>
      <w:r w:rsidRPr="00B00AB4">
        <w:rPr>
          <w:rFonts w:ascii="Times New Roman" w:eastAsia="Times New Roman" w:hAnsi="Times New Roman" w:cs="Times New Roman"/>
          <w:color w:val="000000" w:themeColor="text1"/>
          <w:kern w:val="0"/>
          <w14:ligatures w14:val="none"/>
        </w:rPr>
        <w:t xml:space="preserve">to identify children who </w:t>
      </w:r>
      <w:r w:rsidR="00E035BC" w:rsidRPr="00B00AB4">
        <w:rPr>
          <w:rFonts w:ascii="Times New Roman" w:eastAsia="Times New Roman" w:hAnsi="Times New Roman" w:cs="Times New Roman"/>
          <w:color w:val="000000" w:themeColor="text1"/>
          <w:kern w:val="0"/>
          <w14:ligatures w14:val="none"/>
        </w:rPr>
        <w:t xml:space="preserve">require </w:t>
      </w:r>
      <w:r w:rsidRPr="00B00AB4">
        <w:rPr>
          <w:rFonts w:ascii="Times New Roman" w:eastAsia="Times New Roman" w:hAnsi="Times New Roman" w:cs="Times New Roman"/>
          <w:color w:val="000000" w:themeColor="text1"/>
          <w:kern w:val="0"/>
          <w14:ligatures w14:val="none"/>
        </w:rPr>
        <w:t>support today</w:t>
      </w:r>
      <w:r w:rsidR="00E035BC" w:rsidRPr="00B00AB4">
        <w:rPr>
          <w:rFonts w:ascii="Times New Roman" w:eastAsia="Times New Roman" w:hAnsi="Times New Roman" w:cs="Times New Roman"/>
          <w:color w:val="000000" w:themeColor="text1"/>
          <w:kern w:val="0"/>
          <w14:ligatures w14:val="none"/>
        </w:rPr>
        <w:t>; i</w:t>
      </w:r>
      <w:r w:rsidRPr="00B00AB4">
        <w:rPr>
          <w:rFonts w:ascii="Times New Roman" w:eastAsia="Times New Roman" w:hAnsi="Times New Roman" w:cs="Times New Roman"/>
          <w:color w:val="000000" w:themeColor="text1"/>
          <w:kern w:val="0"/>
          <w14:ligatures w14:val="none"/>
        </w:rPr>
        <w:t xml:space="preserve">t </w:t>
      </w:r>
      <w:r w:rsidR="00E035BC" w:rsidRPr="00B00AB4">
        <w:rPr>
          <w:rFonts w:ascii="Times New Roman" w:eastAsia="Times New Roman" w:hAnsi="Times New Roman" w:cs="Times New Roman"/>
          <w:color w:val="000000" w:themeColor="text1"/>
          <w:kern w:val="0"/>
          <w14:ligatures w14:val="none"/>
        </w:rPr>
        <w:t xml:space="preserve">must </w:t>
      </w:r>
      <w:r w:rsidRPr="00B00AB4">
        <w:rPr>
          <w:rFonts w:ascii="Times New Roman" w:eastAsia="Times New Roman" w:hAnsi="Times New Roman" w:cs="Times New Roman"/>
          <w:color w:val="000000" w:themeColor="text1"/>
          <w:kern w:val="0"/>
          <w14:ligatures w14:val="none"/>
        </w:rPr>
        <w:t xml:space="preserve">also </w:t>
      </w:r>
      <w:r w:rsidRPr="006C5A50">
        <w:rPr>
          <w:rFonts w:ascii="Times New Roman" w:eastAsia="Times New Roman" w:hAnsi="Times New Roman" w:cs="Times New Roman"/>
          <w:color w:val="000000" w:themeColor="text1"/>
          <w:kern w:val="0"/>
          <w14:ligatures w14:val="none"/>
        </w:rPr>
        <w:t>ensure</w:t>
      </w:r>
      <w:r w:rsidR="00E035BC" w:rsidRPr="006C5A50">
        <w:rPr>
          <w:rFonts w:ascii="Times New Roman" w:eastAsia="Times New Roman" w:hAnsi="Times New Roman" w:cs="Times New Roman"/>
          <w:color w:val="000000" w:themeColor="text1"/>
          <w:kern w:val="0"/>
          <w14:ligatures w14:val="none"/>
        </w:rPr>
        <w:t xml:space="preserve"> timely</w:t>
      </w:r>
      <w:r w:rsidRPr="006C5A50">
        <w:rPr>
          <w:rFonts w:ascii="Times New Roman" w:eastAsia="Times New Roman" w:hAnsi="Times New Roman" w:cs="Times New Roman"/>
          <w:color w:val="000000" w:themeColor="text1"/>
          <w:kern w:val="0"/>
          <w14:ligatures w14:val="none"/>
        </w:rPr>
        <w:t xml:space="preserve"> access </w:t>
      </w:r>
      <w:r w:rsidR="00E035BC" w:rsidRPr="006C5A50">
        <w:rPr>
          <w:rFonts w:ascii="Times New Roman" w:eastAsia="Times New Roman" w:hAnsi="Times New Roman" w:cs="Times New Roman"/>
          <w:color w:val="000000" w:themeColor="text1"/>
          <w:kern w:val="0"/>
          <w14:ligatures w14:val="none"/>
        </w:rPr>
        <w:t xml:space="preserve">to </w:t>
      </w:r>
      <w:r w:rsidRPr="006C5A50">
        <w:rPr>
          <w:rFonts w:ascii="Times New Roman" w:eastAsia="Times New Roman" w:hAnsi="Times New Roman" w:cs="Times New Roman"/>
          <w:color w:val="000000" w:themeColor="text1"/>
          <w:kern w:val="0"/>
          <w14:ligatures w14:val="none"/>
        </w:rPr>
        <w:t xml:space="preserve">support when needs emerge, </w:t>
      </w:r>
      <w:r w:rsidR="00E035BC" w:rsidRPr="006C5A50">
        <w:rPr>
          <w:rFonts w:ascii="Times New Roman" w:eastAsia="Times New Roman" w:hAnsi="Times New Roman" w:cs="Times New Roman"/>
          <w:color w:val="000000" w:themeColor="text1"/>
          <w:kern w:val="0"/>
          <w14:ligatures w14:val="none"/>
        </w:rPr>
        <w:t>intensify</w:t>
      </w:r>
      <w:r w:rsidRPr="006C5A50">
        <w:rPr>
          <w:rFonts w:ascii="Times New Roman" w:eastAsia="Times New Roman" w:hAnsi="Times New Roman" w:cs="Times New Roman"/>
          <w:color w:val="000000" w:themeColor="text1"/>
          <w:kern w:val="0"/>
          <w14:ligatures w14:val="none"/>
        </w:rPr>
        <w:t xml:space="preserve">, or change </w:t>
      </w:r>
      <w:r w:rsidR="00E035BC" w:rsidRPr="006C5A50">
        <w:rPr>
          <w:rFonts w:ascii="Times New Roman" w:eastAsia="Times New Roman" w:hAnsi="Times New Roman" w:cs="Times New Roman"/>
          <w:color w:val="000000" w:themeColor="text1"/>
          <w:kern w:val="0"/>
          <w14:ligatures w14:val="none"/>
        </w:rPr>
        <w:t>in the future.</w:t>
      </w:r>
      <w:r w:rsidR="00E035BC" w:rsidRPr="00B00AB4">
        <w:rPr>
          <w:rFonts w:ascii="Times New Roman" w:eastAsia="Times New Roman" w:hAnsi="Times New Roman" w:cs="Times New Roman"/>
          <w:b/>
          <w:color w:val="000000" w:themeColor="text1"/>
          <w:kern w:val="0"/>
          <w14:ligatures w14:val="none"/>
        </w:rPr>
        <w:t xml:space="preserve"> Without clear pathways for reassessment and access to services, there is a risk that children whose needs increase over time will not receive support until significant difficulties have already developed</w:t>
      </w:r>
      <w:r w:rsidRPr="00B00AB4">
        <w:rPr>
          <w:rFonts w:ascii="Times New Roman" w:eastAsia="Times New Roman" w:hAnsi="Times New Roman" w:cs="Times New Roman"/>
          <w:b/>
          <w:color w:val="000000" w:themeColor="text1"/>
          <w:kern w:val="0"/>
          <w14:ligatures w14:val="none"/>
        </w:rPr>
        <w:t>.</w:t>
      </w:r>
    </w:p>
    <w:p w14:paraId="5DD6DAB6" w14:textId="77777777" w:rsidR="00B8323B" w:rsidRDefault="00B8323B">
      <w:pPr>
        <w:rPr>
          <w:rFonts w:ascii="Times New Roman" w:eastAsia="Times New Roman" w:hAnsi="Times New Roman" w:cs="Times New Roman"/>
          <w:b/>
          <w:bCs/>
          <w:color w:val="000000" w:themeColor="text1"/>
          <w:kern w:val="0"/>
          <w:sz w:val="28"/>
          <w:szCs w:val="28"/>
          <w14:ligatures w14:val="none"/>
        </w:rPr>
      </w:pPr>
      <w:r>
        <w:rPr>
          <w:rFonts w:ascii="Times New Roman" w:eastAsia="Times New Roman" w:hAnsi="Times New Roman" w:cs="Times New Roman"/>
          <w:b/>
          <w:bCs/>
          <w:color w:val="000000" w:themeColor="text1"/>
          <w:kern w:val="0"/>
          <w:sz w:val="28"/>
          <w:szCs w:val="28"/>
          <w14:ligatures w14:val="none"/>
        </w:rPr>
        <w:br w:type="page"/>
      </w:r>
    </w:p>
    <w:p w14:paraId="5DE64D22" w14:textId="1DFBBEE3" w:rsidR="00D77023" w:rsidRPr="0085030A" w:rsidRDefault="00D77023" w:rsidP="00634749">
      <w:pPr>
        <w:spacing w:before="100" w:beforeAutospacing="1" w:after="100" w:afterAutospacing="1" w:line="240" w:lineRule="auto"/>
        <w:outlineLvl w:val="1"/>
        <w:rPr>
          <w:rFonts w:ascii="Times New Roman" w:eastAsia="Times New Roman" w:hAnsi="Times New Roman" w:cs="Times New Roman"/>
          <w:b/>
          <w:bCs/>
          <w:color w:val="000000" w:themeColor="text1"/>
          <w:kern w:val="0"/>
          <w:sz w:val="28"/>
          <w:szCs w:val="28"/>
          <w14:ligatures w14:val="none"/>
        </w:rPr>
      </w:pPr>
      <w:r w:rsidRPr="0085030A">
        <w:rPr>
          <w:rFonts w:ascii="Times New Roman" w:eastAsia="Times New Roman" w:hAnsi="Times New Roman" w:cs="Times New Roman"/>
          <w:b/>
          <w:bCs/>
          <w:color w:val="000000" w:themeColor="text1"/>
          <w:kern w:val="0"/>
          <w:sz w:val="28"/>
          <w:szCs w:val="28"/>
          <w14:ligatures w14:val="none"/>
        </w:rPr>
        <w:lastRenderedPageBreak/>
        <w:t>Support Must Be Sufficient, Not Merely Available</w:t>
      </w:r>
    </w:p>
    <w:p w14:paraId="5A0D55D2" w14:textId="573CFFF9" w:rsidR="00D77023" w:rsidRPr="006C3BF7" w:rsidRDefault="00D77023" w:rsidP="00634749">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B00AB4">
        <w:rPr>
          <w:rFonts w:ascii="Times New Roman" w:eastAsia="Times New Roman" w:hAnsi="Times New Roman" w:cs="Times New Roman"/>
          <w:color w:val="000000" w:themeColor="text1"/>
          <w:kern w:val="0"/>
          <w14:ligatures w14:val="none"/>
        </w:rPr>
        <w:t>The Ministry has emphasized that children who do not qualify for the Disability Benefit may still receive support through the Disability Supplement and</w:t>
      </w:r>
      <w:r w:rsidR="00970F46">
        <w:rPr>
          <w:rFonts w:ascii="Times New Roman" w:eastAsia="Times New Roman" w:hAnsi="Times New Roman" w:cs="Times New Roman"/>
          <w:color w:val="000000" w:themeColor="text1"/>
          <w:kern w:val="0"/>
          <w14:ligatures w14:val="none"/>
        </w:rPr>
        <w:t>/or</w:t>
      </w:r>
      <w:r w:rsidRPr="00B00AB4">
        <w:rPr>
          <w:rFonts w:ascii="Times New Roman" w:eastAsia="Times New Roman" w:hAnsi="Times New Roman" w:cs="Times New Roman"/>
          <w:color w:val="000000" w:themeColor="text1"/>
          <w:kern w:val="0"/>
          <w14:ligatures w14:val="none"/>
        </w:rPr>
        <w:t xml:space="preserve"> expanded community-based services.</w:t>
      </w:r>
      <w:r w:rsidR="006C3BF7">
        <w:rPr>
          <w:rFonts w:ascii="Times New Roman" w:eastAsia="Times New Roman" w:hAnsi="Times New Roman" w:cs="Times New Roman"/>
          <w:color w:val="000000" w:themeColor="text1"/>
          <w:kern w:val="0"/>
          <w14:ligatures w14:val="none"/>
        </w:rPr>
        <w:t xml:space="preserve"> We agree that t</w:t>
      </w:r>
      <w:r w:rsidRPr="00B00AB4">
        <w:rPr>
          <w:rFonts w:ascii="Times New Roman" w:eastAsia="Times New Roman" w:hAnsi="Times New Roman" w:cs="Times New Roman"/>
          <w:color w:val="000000" w:themeColor="text1"/>
          <w:kern w:val="0"/>
          <w14:ligatures w14:val="none"/>
        </w:rPr>
        <w:t>hese are important components of the redesign.</w:t>
      </w:r>
      <w:r w:rsidR="006E6136" w:rsidRPr="00B00AB4">
        <w:rPr>
          <w:rFonts w:ascii="Times New Roman" w:eastAsia="Times New Roman" w:hAnsi="Times New Roman" w:cs="Times New Roman"/>
          <w:color w:val="000000" w:themeColor="text1"/>
          <w:kern w:val="0"/>
          <w14:ligatures w14:val="none"/>
        </w:rPr>
        <w:t xml:space="preserve"> </w:t>
      </w:r>
      <w:r w:rsidRPr="00B00AB4">
        <w:rPr>
          <w:rFonts w:ascii="Times New Roman" w:eastAsia="Times New Roman" w:hAnsi="Times New Roman" w:cs="Times New Roman"/>
          <w:color w:val="000000" w:themeColor="text1"/>
          <w:kern w:val="0"/>
          <w14:ligatures w14:val="none"/>
        </w:rPr>
        <w:t xml:space="preserve">However, families are not simply asking whether some support </w:t>
      </w:r>
      <w:r w:rsidRPr="000D5C3A">
        <w:rPr>
          <w:rFonts w:ascii="Times New Roman" w:eastAsia="Times New Roman" w:hAnsi="Times New Roman" w:cs="Times New Roman"/>
          <w:b/>
          <w:color w:val="000000" w:themeColor="text1"/>
          <w:kern w:val="0"/>
          <w14:ligatures w14:val="none"/>
        </w:rPr>
        <w:t>exists</w:t>
      </w:r>
      <w:r w:rsidRPr="00122A4E">
        <w:rPr>
          <w:rFonts w:ascii="Times New Roman" w:eastAsia="Times New Roman" w:hAnsi="Times New Roman" w:cs="Times New Roman"/>
          <w:b/>
          <w:color w:val="000000" w:themeColor="text1"/>
          <w:kern w:val="0"/>
          <w14:ligatures w14:val="none"/>
        </w:rPr>
        <w:t>.</w:t>
      </w:r>
      <w:r w:rsidR="002265EA" w:rsidRPr="00B00AB4">
        <w:rPr>
          <w:rFonts w:ascii="Times New Roman" w:eastAsia="Times New Roman" w:hAnsi="Times New Roman" w:cs="Times New Roman"/>
          <w:color w:val="000000" w:themeColor="text1"/>
          <w:kern w:val="0"/>
          <w14:ligatures w14:val="none"/>
        </w:rPr>
        <w:t xml:space="preserve"> T</w:t>
      </w:r>
      <w:r w:rsidRPr="00B00AB4">
        <w:rPr>
          <w:rFonts w:ascii="Times New Roman" w:eastAsia="Times New Roman" w:hAnsi="Times New Roman" w:cs="Times New Roman"/>
          <w:color w:val="000000" w:themeColor="text1"/>
          <w:kern w:val="0"/>
          <w14:ligatures w14:val="none"/>
        </w:rPr>
        <w:t xml:space="preserve">hey are asking whether the support </w:t>
      </w:r>
      <w:r w:rsidR="00F3634B">
        <w:rPr>
          <w:rFonts w:ascii="Times New Roman" w:eastAsia="Times New Roman" w:hAnsi="Times New Roman" w:cs="Times New Roman"/>
          <w:color w:val="000000" w:themeColor="text1"/>
          <w:kern w:val="0"/>
          <w14:ligatures w14:val="none"/>
        </w:rPr>
        <w:t xml:space="preserve">that is available </w:t>
      </w:r>
      <w:r w:rsidRPr="00B00AB4">
        <w:rPr>
          <w:rFonts w:ascii="Times New Roman" w:eastAsia="Times New Roman" w:hAnsi="Times New Roman" w:cs="Times New Roman"/>
          <w:color w:val="000000" w:themeColor="text1"/>
          <w:kern w:val="0"/>
          <w14:ligatures w14:val="none"/>
        </w:rPr>
        <w:t xml:space="preserve">will be </w:t>
      </w:r>
      <w:r w:rsidRPr="000D5C3A">
        <w:rPr>
          <w:rFonts w:ascii="Times New Roman" w:eastAsia="Times New Roman" w:hAnsi="Times New Roman" w:cs="Times New Roman"/>
          <w:b/>
          <w:color w:val="000000" w:themeColor="text1"/>
          <w:kern w:val="0"/>
          <w14:ligatures w14:val="none"/>
        </w:rPr>
        <w:t>sufficient, timely, flexible, and responsive</w:t>
      </w:r>
      <w:r w:rsidRPr="00B00AB4">
        <w:rPr>
          <w:rFonts w:ascii="Times New Roman" w:eastAsia="Times New Roman" w:hAnsi="Times New Roman" w:cs="Times New Roman"/>
          <w:color w:val="000000" w:themeColor="text1"/>
          <w:kern w:val="0"/>
          <w14:ligatures w14:val="none"/>
        </w:rPr>
        <w:t xml:space="preserve"> to their children's individual needs.</w:t>
      </w:r>
      <w:r w:rsidR="002265EA" w:rsidRPr="00B00AB4">
        <w:rPr>
          <w:rFonts w:ascii="Times New Roman" w:eastAsia="Times New Roman" w:hAnsi="Times New Roman" w:cs="Times New Roman"/>
          <w:color w:val="000000" w:themeColor="text1"/>
          <w:kern w:val="0"/>
          <w14:ligatures w14:val="none"/>
        </w:rPr>
        <w:t xml:space="preserve"> </w:t>
      </w:r>
      <w:r w:rsidRPr="00B00AB4">
        <w:rPr>
          <w:rFonts w:ascii="Times New Roman" w:eastAsia="Times New Roman" w:hAnsi="Times New Roman" w:cs="Times New Roman"/>
          <w:color w:val="000000" w:themeColor="text1"/>
          <w:kern w:val="0"/>
          <w14:ligatures w14:val="none"/>
        </w:rPr>
        <w:t>This is a crucial distinction.</w:t>
      </w:r>
      <w:r w:rsidR="006C3BF7">
        <w:rPr>
          <w:rFonts w:ascii="Times New Roman" w:eastAsia="Times New Roman" w:hAnsi="Times New Roman" w:cs="Times New Roman"/>
          <w:color w:val="000000" w:themeColor="text1"/>
          <w:kern w:val="0"/>
          <w14:ligatures w14:val="none"/>
        </w:rPr>
        <w:t xml:space="preserve"> </w:t>
      </w:r>
      <w:r w:rsidRPr="00B00AB4">
        <w:rPr>
          <w:rFonts w:ascii="Times New Roman" w:eastAsia="Times New Roman" w:hAnsi="Times New Roman" w:cs="Times New Roman"/>
          <w:color w:val="000000" w:themeColor="text1"/>
          <w:kern w:val="0"/>
          <w14:ligatures w14:val="none"/>
        </w:rPr>
        <w:t xml:space="preserve">The Ministry's response focuses </w:t>
      </w:r>
      <w:r w:rsidR="00E035BC" w:rsidRPr="00B00AB4">
        <w:rPr>
          <w:rFonts w:ascii="Times New Roman" w:eastAsia="Times New Roman" w:hAnsi="Times New Roman" w:cs="Times New Roman"/>
          <w:color w:val="000000" w:themeColor="text1"/>
          <w:kern w:val="0"/>
          <w14:ligatures w14:val="none"/>
        </w:rPr>
        <w:t xml:space="preserve">primarily </w:t>
      </w:r>
      <w:r w:rsidRPr="00B00AB4">
        <w:rPr>
          <w:rFonts w:ascii="Times New Roman" w:eastAsia="Times New Roman" w:hAnsi="Times New Roman" w:cs="Times New Roman"/>
          <w:color w:val="000000" w:themeColor="text1"/>
          <w:kern w:val="0"/>
          <w14:ligatures w14:val="none"/>
        </w:rPr>
        <w:t>on access.</w:t>
      </w:r>
      <w:r w:rsidR="002265EA" w:rsidRPr="00B00AB4">
        <w:rPr>
          <w:rFonts w:ascii="Times New Roman" w:eastAsia="Times New Roman" w:hAnsi="Times New Roman" w:cs="Times New Roman"/>
          <w:color w:val="000000" w:themeColor="text1"/>
          <w:kern w:val="0"/>
          <w14:ligatures w14:val="none"/>
        </w:rPr>
        <w:t xml:space="preserve"> </w:t>
      </w:r>
      <w:r w:rsidR="002265EA" w:rsidRPr="00B00AB4">
        <w:rPr>
          <w:rFonts w:ascii="Times New Roman" w:eastAsia="Times New Roman" w:hAnsi="Times New Roman" w:cs="Times New Roman"/>
          <w:b/>
          <w:color w:val="000000" w:themeColor="text1"/>
          <w:kern w:val="0"/>
          <w14:ligatures w14:val="none"/>
        </w:rPr>
        <w:t>F</w:t>
      </w:r>
      <w:r w:rsidRPr="00B00AB4">
        <w:rPr>
          <w:rFonts w:ascii="Times New Roman" w:eastAsia="Times New Roman" w:hAnsi="Times New Roman" w:cs="Times New Roman"/>
          <w:b/>
          <w:color w:val="000000" w:themeColor="text1"/>
          <w:kern w:val="0"/>
          <w14:ligatures w14:val="none"/>
        </w:rPr>
        <w:t>amilies are concerned about</w:t>
      </w:r>
      <w:r w:rsidRPr="00B00AB4">
        <w:rPr>
          <w:rFonts w:ascii="Times New Roman" w:eastAsia="Times New Roman" w:hAnsi="Times New Roman" w:cs="Times New Roman"/>
          <w:color w:val="000000" w:themeColor="text1"/>
          <w:kern w:val="0"/>
          <w14:ligatures w14:val="none"/>
        </w:rPr>
        <w:t xml:space="preserve"> </w:t>
      </w:r>
      <w:r w:rsidRPr="00B00AB4">
        <w:rPr>
          <w:rFonts w:ascii="Times New Roman" w:eastAsia="Times New Roman" w:hAnsi="Times New Roman" w:cs="Times New Roman"/>
          <w:b/>
          <w:color w:val="000000" w:themeColor="text1"/>
          <w:kern w:val="0"/>
          <w14:ligatures w14:val="none"/>
        </w:rPr>
        <w:t>adequacy</w:t>
      </w:r>
      <w:r w:rsidRPr="00B00AB4">
        <w:rPr>
          <w:rFonts w:ascii="Times New Roman" w:eastAsia="Times New Roman" w:hAnsi="Times New Roman" w:cs="Times New Roman"/>
          <w:color w:val="000000" w:themeColor="text1"/>
          <w:kern w:val="0"/>
          <w14:ligatures w14:val="none"/>
        </w:rPr>
        <w:t>.</w:t>
      </w:r>
      <w:r w:rsidR="002265EA" w:rsidRPr="00B00AB4">
        <w:rPr>
          <w:rFonts w:ascii="Times New Roman" w:eastAsia="Times New Roman" w:hAnsi="Times New Roman" w:cs="Times New Roman"/>
          <w:color w:val="000000" w:themeColor="text1"/>
          <w:kern w:val="0"/>
          <w14:ligatures w14:val="none"/>
        </w:rPr>
        <w:t xml:space="preserve"> </w:t>
      </w:r>
      <w:r w:rsidRPr="00B00AB4">
        <w:rPr>
          <w:rFonts w:ascii="Times New Roman" w:eastAsia="Times New Roman" w:hAnsi="Times New Roman" w:cs="Times New Roman"/>
          <w:color w:val="000000" w:themeColor="text1"/>
          <w:kern w:val="0"/>
          <w14:ligatures w14:val="none"/>
        </w:rPr>
        <w:t xml:space="preserve">The Ministry states that </w:t>
      </w:r>
      <w:r w:rsidR="006E6136" w:rsidRPr="00B00AB4">
        <w:rPr>
          <w:rFonts w:ascii="Times New Roman" w:eastAsia="Times New Roman" w:hAnsi="Times New Roman" w:cs="Times New Roman"/>
          <w:color w:val="000000" w:themeColor="text1"/>
          <w:kern w:val="0"/>
          <w14:ligatures w14:val="none"/>
        </w:rPr>
        <w:t xml:space="preserve">no </w:t>
      </w:r>
      <w:r w:rsidRPr="00B00AB4">
        <w:rPr>
          <w:rFonts w:ascii="Times New Roman" w:eastAsia="Times New Roman" w:hAnsi="Times New Roman" w:cs="Times New Roman"/>
          <w:color w:val="000000" w:themeColor="text1"/>
          <w:kern w:val="0"/>
          <w14:ligatures w14:val="none"/>
        </w:rPr>
        <w:t>child will receive nothing.</w:t>
      </w:r>
      <w:r w:rsidR="002265EA" w:rsidRPr="00B00AB4">
        <w:rPr>
          <w:rFonts w:ascii="Times New Roman" w:eastAsia="Times New Roman" w:hAnsi="Times New Roman" w:cs="Times New Roman"/>
          <w:color w:val="000000" w:themeColor="text1"/>
          <w:kern w:val="0"/>
          <w14:ligatures w14:val="none"/>
        </w:rPr>
        <w:t xml:space="preserve"> </w:t>
      </w:r>
      <w:r w:rsidRPr="00B00AB4">
        <w:rPr>
          <w:rFonts w:ascii="Times New Roman" w:eastAsia="Times New Roman" w:hAnsi="Times New Roman" w:cs="Times New Roman"/>
          <w:b/>
          <w:color w:val="000000" w:themeColor="text1"/>
          <w:kern w:val="0"/>
          <w14:ligatures w14:val="none"/>
        </w:rPr>
        <w:t>Families are asking whether they will receive enough.</w:t>
      </w:r>
    </w:p>
    <w:p w14:paraId="69134DB9" w14:textId="79608D80" w:rsidR="00E035BC" w:rsidRPr="00B00AB4" w:rsidRDefault="00E035BC" w:rsidP="00122A4E">
      <w:pPr>
        <w:pStyle w:val="isselectedend"/>
        <w:rPr>
          <w:color w:val="000000" w:themeColor="text1"/>
        </w:rPr>
      </w:pPr>
      <w:r w:rsidRPr="00B00AB4">
        <w:rPr>
          <w:color w:val="000000" w:themeColor="text1"/>
        </w:rPr>
        <w:t>A service may technically be available, yet still fail to meet a child's needs if wait times are excessive, eligibility criteria are restrictive, service intensity is insufficient, or supports are not tailored to the child's circumstances. For many families, the central question is not whether a support can be accessed in theory, but whether it will be available when needed, in the amount needed, and in a form that meaningfully improves outcomes.</w:t>
      </w:r>
      <w:r w:rsidR="00122A4E">
        <w:rPr>
          <w:color w:val="000000" w:themeColor="text1"/>
        </w:rPr>
        <w:t xml:space="preserve"> </w:t>
      </w:r>
      <w:r w:rsidRPr="004D1980">
        <w:rPr>
          <w:b/>
          <w:color w:val="000000" w:themeColor="text1"/>
        </w:rPr>
        <w:t>Ultimately, the success of a needs-based system should be measured not by the existence of services, but by whether children and families receive the level of support necessary to participate fully in family life, education, and their communities.</w:t>
      </w:r>
    </w:p>
    <w:p w14:paraId="4CA22F4E" w14:textId="77777777" w:rsidR="00D77023" w:rsidRPr="0085030A" w:rsidRDefault="00D77023" w:rsidP="00634749">
      <w:pPr>
        <w:spacing w:before="100" w:beforeAutospacing="1" w:after="100" w:afterAutospacing="1" w:line="240" w:lineRule="auto"/>
        <w:outlineLvl w:val="1"/>
        <w:rPr>
          <w:rFonts w:ascii="Times New Roman" w:eastAsia="Times New Roman" w:hAnsi="Times New Roman" w:cs="Times New Roman"/>
          <w:b/>
          <w:bCs/>
          <w:color w:val="000000" w:themeColor="text1"/>
          <w:kern w:val="0"/>
          <w:sz w:val="28"/>
          <w:szCs w:val="28"/>
          <w14:ligatures w14:val="none"/>
        </w:rPr>
      </w:pPr>
      <w:r w:rsidRPr="0085030A">
        <w:rPr>
          <w:rFonts w:ascii="Times New Roman" w:eastAsia="Times New Roman" w:hAnsi="Times New Roman" w:cs="Times New Roman"/>
          <w:b/>
          <w:bCs/>
          <w:color w:val="000000" w:themeColor="text1"/>
          <w:kern w:val="0"/>
          <w:sz w:val="28"/>
          <w:szCs w:val="28"/>
          <w14:ligatures w14:val="none"/>
        </w:rPr>
        <w:t>Community Capacity Remains an Unanswered Question</w:t>
      </w:r>
    </w:p>
    <w:p w14:paraId="16661B0A" w14:textId="45EFF95A" w:rsidR="00D77023" w:rsidRPr="00B00AB4" w:rsidRDefault="00D77023" w:rsidP="00634749">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B00AB4">
        <w:rPr>
          <w:rFonts w:ascii="Times New Roman" w:eastAsia="Times New Roman" w:hAnsi="Times New Roman" w:cs="Times New Roman"/>
          <w:color w:val="000000" w:themeColor="text1"/>
          <w:kern w:val="0"/>
          <w14:ligatures w14:val="none"/>
        </w:rPr>
        <w:t>This concern is particularly relevant given the Ministry's own estimate</w:t>
      </w:r>
      <w:r w:rsidR="00FD2785">
        <w:rPr>
          <w:rFonts w:ascii="Times New Roman" w:eastAsia="Times New Roman" w:hAnsi="Times New Roman" w:cs="Times New Roman"/>
          <w:color w:val="000000" w:themeColor="text1"/>
          <w:kern w:val="0"/>
          <w14:ligatures w14:val="none"/>
        </w:rPr>
        <w:t xml:space="preserve"> (</w:t>
      </w:r>
      <w:r w:rsidR="00E502A4" w:rsidRPr="00B00AB4">
        <w:rPr>
          <w:rFonts w:ascii="Times New Roman" w:eastAsia="Times New Roman" w:hAnsi="Times New Roman" w:cs="Times New Roman"/>
          <w:color w:val="000000" w:themeColor="text1"/>
          <w:kern w:val="0"/>
          <w14:ligatures w14:val="none"/>
        </w:rPr>
        <w:t>Feb</w:t>
      </w:r>
      <w:r w:rsidR="00E035BC" w:rsidRPr="00B00AB4">
        <w:rPr>
          <w:rFonts w:ascii="Times New Roman" w:eastAsia="Times New Roman" w:hAnsi="Times New Roman" w:cs="Times New Roman"/>
          <w:color w:val="000000" w:themeColor="text1"/>
          <w:kern w:val="0"/>
          <w14:ligatures w14:val="none"/>
        </w:rPr>
        <w:t>ruary</w:t>
      </w:r>
      <w:r w:rsidR="00E502A4" w:rsidRPr="00B00AB4">
        <w:rPr>
          <w:rFonts w:ascii="Times New Roman" w:eastAsia="Times New Roman" w:hAnsi="Times New Roman" w:cs="Times New Roman"/>
          <w:color w:val="000000" w:themeColor="text1"/>
          <w:kern w:val="0"/>
          <w14:ligatures w14:val="none"/>
        </w:rPr>
        <w:t xml:space="preserve"> 10, 2026</w:t>
      </w:r>
      <w:r w:rsidR="00FD2785">
        <w:rPr>
          <w:rFonts w:ascii="Times New Roman" w:eastAsia="Times New Roman" w:hAnsi="Times New Roman" w:cs="Times New Roman"/>
          <w:color w:val="000000" w:themeColor="text1"/>
          <w:kern w:val="0"/>
          <w14:ligatures w14:val="none"/>
        </w:rPr>
        <w:t>)</w:t>
      </w:r>
      <w:r w:rsidR="00E502A4" w:rsidRPr="00B00AB4">
        <w:rPr>
          <w:rFonts w:ascii="Times New Roman" w:eastAsia="Times New Roman" w:hAnsi="Times New Roman" w:cs="Times New Roman"/>
          <w:color w:val="000000" w:themeColor="text1"/>
          <w:kern w:val="0"/>
          <w14:ligatures w14:val="none"/>
        </w:rPr>
        <w:t xml:space="preserve"> </w:t>
      </w:r>
      <w:r w:rsidRPr="00B00AB4">
        <w:rPr>
          <w:rFonts w:ascii="Times New Roman" w:eastAsia="Times New Roman" w:hAnsi="Times New Roman" w:cs="Times New Roman"/>
          <w:color w:val="000000" w:themeColor="text1"/>
          <w:kern w:val="0"/>
          <w14:ligatures w14:val="none"/>
        </w:rPr>
        <w:t>that approximately 107,000 children and youth have support needs.</w:t>
      </w:r>
      <w:r w:rsidR="002265EA" w:rsidRPr="00B00AB4">
        <w:rPr>
          <w:rFonts w:ascii="Times New Roman" w:eastAsia="Times New Roman" w:hAnsi="Times New Roman" w:cs="Times New Roman"/>
          <w:color w:val="000000" w:themeColor="text1"/>
          <w:kern w:val="0"/>
          <w14:ligatures w14:val="none"/>
        </w:rPr>
        <w:t xml:space="preserve"> </w:t>
      </w:r>
      <w:r w:rsidRPr="00B00AB4">
        <w:rPr>
          <w:rFonts w:ascii="Times New Roman" w:eastAsia="Times New Roman" w:hAnsi="Times New Roman" w:cs="Times New Roman"/>
          <w:color w:val="000000" w:themeColor="text1"/>
          <w:kern w:val="0"/>
          <w14:ligatures w14:val="none"/>
        </w:rPr>
        <w:t>Government also estimated that approximately 12,000 to 15,000 children will receive the Disability Benefit and approximately 33,000 will receive the Disability Supplement.</w:t>
      </w:r>
      <w:r w:rsidR="002265EA" w:rsidRPr="00B00AB4">
        <w:rPr>
          <w:rFonts w:ascii="Times New Roman" w:eastAsia="Times New Roman" w:hAnsi="Times New Roman" w:cs="Times New Roman"/>
          <w:color w:val="000000" w:themeColor="text1"/>
          <w:kern w:val="0"/>
          <w14:ligatures w14:val="none"/>
        </w:rPr>
        <w:t xml:space="preserve"> </w:t>
      </w:r>
      <w:r w:rsidR="00E035BC" w:rsidRPr="00B00AB4">
        <w:rPr>
          <w:rFonts w:ascii="Times New Roman" w:eastAsia="Times New Roman" w:hAnsi="Times New Roman" w:cs="Times New Roman"/>
          <w:color w:val="000000" w:themeColor="text1"/>
          <w:kern w:val="0"/>
          <w14:ligatures w14:val="none"/>
        </w:rPr>
        <w:t>Even allowing for overlap between these groups, the Ministry’s</w:t>
      </w:r>
      <w:r w:rsidRPr="00B00AB4">
        <w:rPr>
          <w:rFonts w:ascii="Times New Roman" w:eastAsia="Times New Roman" w:hAnsi="Times New Roman" w:cs="Times New Roman"/>
          <w:color w:val="000000" w:themeColor="text1"/>
          <w:kern w:val="0"/>
          <w14:ligatures w14:val="none"/>
        </w:rPr>
        <w:t xml:space="preserve"> </w:t>
      </w:r>
      <w:r w:rsidR="00E035BC" w:rsidRPr="00B00AB4">
        <w:rPr>
          <w:rFonts w:ascii="Times New Roman" w:eastAsia="Times New Roman" w:hAnsi="Times New Roman" w:cs="Times New Roman"/>
          <w:color w:val="000000" w:themeColor="text1"/>
          <w:kern w:val="0"/>
          <w14:ligatures w14:val="none"/>
        </w:rPr>
        <w:t xml:space="preserve">projections indicate that </w:t>
      </w:r>
      <w:r w:rsidRPr="00B00AB4">
        <w:rPr>
          <w:rFonts w:ascii="Times New Roman" w:eastAsia="Times New Roman" w:hAnsi="Times New Roman" w:cs="Times New Roman"/>
          <w:color w:val="000000" w:themeColor="text1"/>
          <w:kern w:val="0"/>
          <w14:ligatures w14:val="none"/>
        </w:rPr>
        <w:t xml:space="preserve">approximately </w:t>
      </w:r>
      <w:r w:rsidRPr="00B00AB4">
        <w:rPr>
          <w:rFonts w:ascii="Times New Roman" w:eastAsia="Times New Roman" w:hAnsi="Times New Roman" w:cs="Times New Roman"/>
          <w:b/>
          <w:color w:val="000000" w:themeColor="text1"/>
          <w:kern w:val="0"/>
          <w14:ligatures w14:val="none"/>
        </w:rPr>
        <w:t>59,000 children with identified support needs</w:t>
      </w:r>
      <w:r w:rsidRPr="00B00AB4">
        <w:rPr>
          <w:rFonts w:ascii="Times New Roman" w:eastAsia="Times New Roman" w:hAnsi="Times New Roman" w:cs="Times New Roman"/>
          <w:color w:val="000000" w:themeColor="text1"/>
          <w:kern w:val="0"/>
          <w14:ligatures w14:val="none"/>
        </w:rPr>
        <w:t xml:space="preserve"> </w:t>
      </w:r>
      <w:r w:rsidR="002265EA" w:rsidRPr="00B00AB4">
        <w:rPr>
          <w:rFonts w:ascii="Times New Roman" w:eastAsia="Times New Roman" w:hAnsi="Times New Roman" w:cs="Times New Roman"/>
          <w:color w:val="000000" w:themeColor="text1"/>
          <w:kern w:val="0"/>
          <w14:ligatures w14:val="none"/>
        </w:rPr>
        <w:t>will</w:t>
      </w:r>
      <w:r w:rsidRPr="00B00AB4">
        <w:rPr>
          <w:rFonts w:ascii="Times New Roman" w:eastAsia="Times New Roman" w:hAnsi="Times New Roman" w:cs="Times New Roman"/>
          <w:color w:val="000000" w:themeColor="text1"/>
          <w:kern w:val="0"/>
          <w14:ligatures w14:val="none"/>
        </w:rPr>
        <w:t xml:space="preserve"> rely primarily on community-based services rather than direct funding</w:t>
      </w:r>
      <w:r w:rsidR="00E035BC" w:rsidRPr="00B00AB4">
        <w:rPr>
          <w:rFonts w:ascii="Times New Roman" w:eastAsia="Times New Roman" w:hAnsi="Times New Roman" w:cs="Times New Roman"/>
          <w:color w:val="000000" w:themeColor="text1"/>
          <w:kern w:val="0"/>
          <w14:ligatures w14:val="none"/>
        </w:rPr>
        <w:t>.</w:t>
      </w:r>
      <w:r w:rsidR="002265EA" w:rsidRPr="00B00AB4">
        <w:rPr>
          <w:rFonts w:ascii="Times New Roman" w:eastAsia="Times New Roman" w:hAnsi="Times New Roman" w:cs="Times New Roman"/>
          <w:color w:val="000000" w:themeColor="text1"/>
          <w:kern w:val="0"/>
          <w14:ligatures w14:val="none"/>
        </w:rPr>
        <w:t xml:space="preserve"> </w:t>
      </w:r>
      <w:r w:rsidRPr="00B00AB4">
        <w:rPr>
          <w:rFonts w:ascii="Times New Roman" w:eastAsia="Times New Roman" w:hAnsi="Times New Roman" w:cs="Times New Roman"/>
          <w:b/>
          <w:color w:val="000000" w:themeColor="text1"/>
          <w:kern w:val="0"/>
          <w14:ligatures w14:val="none"/>
        </w:rPr>
        <w:t>Families need confidence that the community-based service system has</w:t>
      </w:r>
      <w:r w:rsidRPr="00B00AB4">
        <w:rPr>
          <w:rFonts w:ascii="Times New Roman" w:eastAsia="Times New Roman" w:hAnsi="Times New Roman" w:cs="Times New Roman"/>
          <w:color w:val="000000" w:themeColor="text1"/>
          <w:kern w:val="0"/>
          <w14:ligatures w14:val="none"/>
        </w:rPr>
        <w:t xml:space="preserve"> </w:t>
      </w:r>
      <w:r w:rsidRPr="00B00AB4">
        <w:rPr>
          <w:rFonts w:ascii="Times New Roman" w:eastAsia="Times New Roman" w:hAnsi="Times New Roman" w:cs="Times New Roman"/>
          <w:b/>
          <w:color w:val="000000" w:themeColor="text1"/>
          <w:kern w:val="0"/>
          <w14:ligatures w14:val="none"/>
        </w:rPr>
        <w:t>sufficient capacity to meet both current and future deman</w:t>
      </w:r>
      <w:r w:rsidR="00FD2785">
        <w:rPr>
          <w:rFonts w:ascii="Times New Roman" w:eastAsia="Times New Roman" w:hAnsi="Times New Roman" w:cs="Times New Roman"/>
          <w:b/>
          <w:color w:val="000000" w:themeColor="text1"/>
          <w:kern w:val="0"/>
          <w14:ligatures w14:val="none"/>
        </w:rPr>
        <w:t>ds.</w:t>
      </w:r>
    </w:p>
    <w:p w14:paraId="367FA669" w14:textId="0093C5EC" w:rsidR="00FD2785" w:rsidRDefault="00D77023" w:rsidP="00634749">
      <w:pPr>
        <w:spacing w:before="100" w:beforeAutospacing="1" w:after="100" w:afterAutospacing="1" w:line="240" w:lineRule="auto"/>
        <w:rPr>
          <w:rFonts w:ascii="Times New Roman" w:eastAsia="Times New Roman" w:hAnsi="Times New Roman" w:cs="Times New Roman"/>
          <w:b/>
          <w:color w:val="000000" w:themeColor="text1"/>
          <w:kern w:val="0"/>
          <w14:ligatures w14:val="none"/>
        </w:rPr>
      </w:pPr>
      <w:r w:rsidRPr="00B00AB4">
        <w:rPr>
          <w:rFonts w:ascii="Times New Roman" w:eastAsia="Times New Roman" w:hAnsi="Times New Roman" w:cs="Times New Roman"/>
          <w:color w:val="000000" w:themeColor="text1"/>
          <w:kern w:val="0"/>
          <w14:ligatures w14:val="none"/>
        </w:rPr>
        <w:t>Community</w:t>
      </w:r>
      <w:r w:rsidR="005D0405" w:rsidRPr="00B00AB4">
        <w:rPr>
          <w:rFonts w:ascii="Times New Roman" w:eastAsia="Times New Roman" w:hAnsi="Times New Roman" w:cs="Times New Roman"/>
          <w:color w:val="000000" w:themeColor="text1"/>
          <w:kern w:val="0"/>
          <w14:ligatures w14:val="none"/>
        </w:rPr>
        <w:t xml:space="preserve"> service</w:t>
      </w:r>
      <w:r w:rsidRPr="00B00AB4">
        <w:rPr>
          <w:rFonts w:ascii="Times New Roman" w:eastAsia="Times New Roman" w:hAnsi="Times New Roman" w:cs="Times New Roman"/>
          <w:color w:val="000000" w:themeColor="text1"/>
          <w:kern w:val="0"/>
          <w14:ligatures w14:val="none"/>
        </w:rPr>
        <w:t xml:space="preserve"> organizations throughout British Columbia have long reported therapist shortages, recruitment </w:t>
      </w:r>
      <w:r w:rsidR="005D0405" w:rsidRPr="00B00AB4">
        <w:rPr>
          <w:rFonts w:ascii="Times New Roman" w:eastAsia="Times New Roman" w:hAnsi="Times New Roman" w:cs="Times New Roman"/>
          <w:color w:val="000000" w:themeColor="text1"/>
          <w:kern w:val="0"/>
          <w14:ligatures w14:val="none"/>
        </w:rPr>
        <w:t xml:space="preserve">and retention </w:t>
      </w:r>
      <w:r w:rsidRPr="00B00AB4">
        <w:rPr>
          <w:rFonts w:ascii="Times New Roman" w:eastAsia="Times New Roman" w:hAnsi="Times New Roman" w:cs="Times New Roman"/>
          <w:color w:val="000000" w:themeColor="text1"/>
          <w:kern w:val="0"/>
          <w14:ligatures w14:val="none"/>
        </w:rPr>
        <w:t xml:space="preserve">challenges, service gaps, and </w:t>
      </w:r>
      <w:r w:rsidR="002265EA" w:rsidRPr="00B00AB4">
        <w:rPr>
          <w:rFonts w:ascii="Times New Roman" w:eastAsia="Times New Roman" w:hAnsi="Times New Roman" w:cs="Times New Roman"/>
          <w:color w:val="000000" w:themeColor="text1"/>
          <w:kern w:val="0"/>
          <w14:ligatures w14:val="none"/>
        </w:rPr>
        <w:t xml:space="preserve">extensive </w:t>
      </w:r>
      <w:r w:rsidRPr="00B00AB4">
        <w:rPr>
          <w:rFonts w:ascii="Times New Roman" w:eastAsia="Times New Roman" w:hAnsi="Times New Roman" w:cs="Times New Roman"/>
          <w:color w:val="000000" w:themeColor="text1"/>
          <w:kern w:val="0"/>
          <w14:ligatures w14:val="none"/>
        </w:rPr>
        <w:t>waitlists. Service providers have consistently identified significant unmet need</w:t>
      </w:r>
      <w:r w:rsidR="008345FB" w:rsidRPr="00B00AB4">
        <w:rPr>
          <w:rFonts w:ascii="Times New Roman" w:eastAsia="Times New Roman" w:hAnsi="Times New Roman" w:cs="Times New Roman"/>
          <w:color w:val="000000" w:themeColor="text1"/>
          <w:kern w:val="0"/>
          <w14:ligatures w14:val="none"/>
        </w:rPr>
        <w:t>s</w:t>
      </w:r>
      <w:r w:rsidRPr="00B00AB4">
        <w:rPr>
          <w:rFonts w:ascii="Times New Roman" w:eastAsia="Times New Roman" w:hAnsi="Times New Roman" w:cs="Times New Roman"/>
          <w:color w:val="000000" w:themeColor="text1"/>
          <w:kern w:val="0"/>
          <w14:ligatures w14:val="none"/>
        </w:rPr>
        <w:t xml:space="preserve"> within the existing system.</w:t>
      </w:r>
      <w:r w:rsidR="002265EA" w:rsidRPr="00B00AB4">
        <w:rPr>
          <w:rFonts w:ascii="Times New Roman" w:eastAsia="Times New Roman" w:hAnsi="Times New Roman" w:cs="Times New Roman"/>
          <w:color w:val="000000" w:themeColor="text1"/>
          <w:kern w:val="0"/>
          <w14:ligatures w14:val="none"/>
        </w:rPr>
        <w:t xml:space="preserve"> </w:t>
      </w:r>
      <w:r w:rsidR="00A277A7" w:rsidRPr="00B00AB4">
        <w:rPr>
          <w:rFonts w:ascii="Times New Roman" w:eastAsia="Times New Roman" w:hAnsi="Times New Roman" w:cs="Times New Roman"/>
          <w:color w:val="000000" w:themeColor="text1"/>
          <w:kern w:val="0"/>
          <w14:ligatures w14:val="none"/>
        </w:rPr>
        <w:t xml:space="preserve">These </w:t>
      </w:r>
      <w:r w:rsidR="00136F80" w:rsidRPr="00B00AB4">
        <w:rPr>
          <w:rFonts w:ascii="Times New Roman" w:eastAsia="Times New Roman" w:hAnsi="Times New Roman" w:cs="Times New Roman"/>
          <w:color w:val="000000" w:themeColor="text1"/>
          <w:kern w:val="0"/>
          <w14:ligatures w14:val="none"/>
        </w:rPr>
        <w:t xml:space="preserve">challenges </w:t>
      </w:r>
      <w:r w:rsidR="00A277A7" w:rsidRPr="00B00AB4">
        <w:rPr>
          <w:rFonts w:ascii="Times New Roman" w:eastAsia="Times New Roman" w:hAnsi="Times New Roman" w:cs="Times New Roman"/>
          <w:color w:val="000000" w:themeColor="text1"/>
          <w:kern w:val="0"/>
          <w14:ligatures w14:val="none"/>
        </w:rPr>
        <w:t xml:space="preserve">are </w:t>
      </w:r>
      <w:r w:rsidR="00136F80" w:rsidRPr="00B00AB4">
        <w:rPr>
          <w:rFonts w:ascii="Times New Roman" w:eastAsia="Times New Roman" w:hAnsi="Times New Roman" w:cs="Times New Roman"/>
          <w:color w:val="000000" w:themeColor="text1"/>
          <w:kern w:val="0"/>
          <w14:ligatures w14:val="none"/>
        </w:rPr>
        <w:t xml:space="preserve">often more acute </w:t>
      </w:r>
      <w:r w:rsidR="00A277A7" w:rsidRPr="00B00AB4">
        <w:rPr>
          <w:rFonts w:ascii="Times New Roman" w:eastAsia="Times New Roman" w:hAnsi="Times New Roman" w:cs="Times New Roman"/>
          <w:color w:val="000000" w:themeColor="text1"/>
          <w:kern w:val="0"/>
          <w14:ligatures w14:val="none"/>
        </w:rPr>
        <w:t xml:space="preserve">in </w:t>
      </w:r>
      <w:r w:rsidR="00136F80" w:rsidRPr="00B00AB4">
        <w:rPr>
          <w:rFonts w:ascii="Times New Roman" w:eastAsia="Times New Roman" w:hAnsi="Times New Roman" w:cs="Times New Roman"/>
          <w:color w:val="000000" w:themeColor="text1"/>
          <w:kern w:val="0"/>
          <w14:ligatures w14:val="none"/>
        </w:rPr>
        <w:t xml:space="preserve">rural </w:t>
      </w:r>
      <w:r w:rsidR="00A277A7" w:rsidRPr="00B00AB4">
        <w:rPr>
          <w:rFonts w:ascii="Times New Roman" w:eastAsia="Times New Roman" w:hAnsi="Times New Roman" w:cs="Times New Roman"/>
          <w:color w:val="000000" w:themeColor="text1"/>
          <w:kern w:val="0"/>
          <w14:ligatures w14:val="none"/>
        </w:rPr>
        <w:t xml:space="preserve">and </w:t>
      </w:r>
      <w:r w:rsidR="00136F80" w:rsidRPr="00B00AB4">
        <w:rPr>
          <w:rFonts w:ascii="Times New Roman" w:eastAsia="Times New Roman" w:hAnsi="Times New Roman" w:cs="Times New Roman"/>
          <w:color w:val="000000" w:themeColor="text1"/>
          <w:kern w:val="0"/>
          <w14:ligatures w14:val="none"/>
        </w:rPr>
        <w:t xml:space="preserve">remote </w:t>
      </w:r>
      <w:r w:rsidR="00A277A7" w:rsidRPr="00B00AB4">
        <w:rPr>
          <w:rFonts w:ascii="Times New Roman" w:eastAsia="Times New Roman" w:hAnsi="Times New Roman" w:cs="Times New Roman"/>
          <w:color w:val="000000" w:themeColor="text1"/>
          <w:kern w:val="0"/>
          <w14:ligatures w14:val="none"/>
        </w:rPr>
        <w:t>communities</w:t>
      </w:r>
      <w:r w:rsidR="00136F80" w:rsidRPr="00B00AB4">
        <w:rPr>
          <w:rFonts w:ascii="Times New Roman" w:eastAsia="Times New Roman" w:hAnsi="Times New Roman" w:cs="Times New Roman"/>
          <w:color w:val="000000" w:themeColor="text1"/>
          <w:kern w:val="0"/>
          <w14:ligatures w14:val="none"/>
        </w:rPr>
        <w:t xml:space="preserve">, as well as in </w:t>
      </w:r>
      <w:r w:rsidR="00A277A7" w:rsidRPr="00B00AB4">
        <w:rPr>
          <w:rFonts w:ascii="Times New Roman" w:eastAsia="Times New Roman" w:hAnsi="Times New Roman" w:cs="Times New Roman"/>
          <w:color w:val="000000" w:themeColor="text1"/>
          <w:kern w:val="0"/>
          <w14:ligatures w14:val="none"/>
        </w:rPr>
        <w:t xml:space="preserve">Indigenous </w:t>
      </w:r>
      <w:r w:rsidR="00136F80" w:rsidRPr="00B00AB4">
        <w:rPr>
          <w:rFonts w:ascii="Times New Roman" w:eastAsia="Times New Roman" w:hAnsi="Times New Roman" w:cs="Times New Roman"/>
          <w:color w:val="000000" w:themeColor="text1"/>
          <w:kern w:val="0"/>
          <w14:ligatures w14:val="none"/>
        </w:rPr>
        <w:t xml:space="preserve">communities, where access to specialized </w:t>
      </w:r>
      <w:r w:rsidR="00C00BAA">
        <w:rPr>
          <w:rFonts w:ascii="Times New Roman" w:eastAsia="Times New Roman" w:hAnsi="Times New Roman" w:cs="Times New Roman"/>
          <w:color w:val="000000" w:themeColor="text1"/>
          <w:kern w:val="0"/>
          <w14:ligatures w14:val="none"/>
        </w:rPr>
        <w:t xml:space="preserve">and culturally relevant </w:t>
      </w:r>
      <w:r w:rsidR="00136F80" w:rsidRPr="00B00AB4">
        <w:rPr>
          <w:rFonts w:ascii="Times New Roman" w:eastAsia="Times New Roman" w:hAnsi="Times New Roman" w:cs="Times New Roman"/>
          <w:color w:val="000000" w:themeColor="text1"/>
          <w:kern w:val="0"/>
          <w14:ligatures w14:val="none"/>
        </w:rPr>
        <w:t xml:space="preserve">services </w:t>
      </w:r>
      <w:r w:rsidR="005D041B">
        <w:rPr>
          <w:rFonts w:ascii="Times New Roman" w:eastAsia="Times New Roman" w:hAnsi="Times New Roman" w:cs="Times New Roman"/>
          <w:color w:val="000000" w:themeColor="text1"/>
          <w:kern w:val="0"/>
          <w14:ligatures w14:val="none"/>
        </w:rPr>
        <w:t xml:space="preserve">is </w:t>
      </w:r>
      <w:r w:rsidR="00136F80" w:rsidRPr="00B00AB4">
        <w:rPr>
          <w:rFonts w:ascii="Times New Roman" w:eastAsia="Times New Roman" w:hAnsi="Times New Roman" w:cs="Times New Roman"/>
          <w:color w:val="000000" w:themeColor="text1"/>
          <w:kern w:val="0"/>
          <w14:ligatures w14:val="none"/>
        </w:rPr>
        <w:t>limited</w:t>
      </w:r>
      <w:r w:rsidR="00A277A7" w:rsidRPr="00B00AB4">
        <w:rPr>
          <w:rFonts w:ascii="Times New Roman" w:eastAsia="Times New Roman" w:hAnsi="Times New Roman" w:cs="Times New Roman"/>
          <w:color w:val="000000" w:themeColor="text1"/>
          <w:kern w:val="0"/>
          <w14:ligatures w14:val="none"/>
        </w:rPr>
        <w:t xml:space="preserve">. </w:t>
      </w:r>
      <w:r w:rsidR="002265EA" w:rsidRPr="00B00AB4">
        <w:rPr>
          <w:rFonts w:ascii="Times New Roman" w:eastAsia="Times New Roman" w:hAnsi="Times New Roman" w:cs="Times New Roman"/>
          <w:color w:val="000000" w:themeColor="text1"/>
          <w:kern w:val="0"/>
          <w14:ligatures w14:val="none"/>
        </w:rPr>
        <w:t xml:space="preserve">Given </w:t>
      </w:r>
      <w:r w:rsidR="00136F80" w:rsidRPr="00B00AB4">
        <w:rPr>
          <w:rFonts w:ascii="Times New Roman" w:eastAsia="Times New Roman" w:hAnsi="Times New Roman" w:cs="Times New Roman"/>
          <w:color w:val="000000" w:themeColor="text1"/>
          <w:kern w:val="0"/>
          <w14:ligatures w14:val="none"/>
        </w:rPr>
        <w:t>these realities</w:t>
      </w:r>
      <w:r w:rsidR="002265EA" w:rsidRPr="00B00AB4">
        <w:rPr>
          <w:rFonts w:ascii="Times New Roman" w:eastAsia="Times New Roman" w:hAnsi="Times New Roman" w:cs="Times New Roman"/>
          <w:color w:val="000000" w:themeColor="text1"/>
          <w:kern w:val="0"/>
          <w14:ligatures w14:val="none"/>
        </w:rPr>
        <w:t>, the</w:t>
      </w:r>
      <w:r w:rsidRPr="00B00AB4">
        <w:rPr>
          <w:rFonts w:ascii="Times New Roman" w:eastAsia="Times New Roman" w:hAnsi="Times New Roman" w:cs="Times New Roman"/>
          <w:color w:val="000000" w:themeColor="text1"/>
          <w:kern w:val="0"/>
          <w14:ligatures w14:val="none"/>
        </w:rPr>
        <w:t xml:space="preserve"> question families are asking is not whether government </w:t>
      </w:r>
      <w:r w:rsidRPr="00B00AB4">
        <w:rPr>
          <w:rFonts w:ascii="Times New Roman" w:eastAsia="Times New Roman" w:hAnsi="Times New Roman" w:cs="Times New Roman"/>
          <w:b/>
          <w:color w:val="000000" w:themeColor="text1"/>
          <w:kern w:val="0"/>
          <w14:ligatures w14:val="none"/>
        </w:rPr>
        <w:t>intends</w:t>
      </w:r>
      <w:r w:rsidRPr="00B00AB4">
        <w:rPr>
          <w:rFonts w:ascii="Times New Roman" w:eastAsia="Times New Roman" w:hAnsi="Times New Roman" w:cs="Times New Roman"/>
          <w:color w:val="000000" w:themeColor="text1"/>
          <w:kern w:val="0"/>
          <w14:ligatures w14:val="none"/>
        </w:rPr>
        <w:t xml:space="preserve"> to provide support.</w:t>
      </w:r>
      <w:r w:rsidR="002265EA" w:rsidRPr="00B00AB4">
        <w:rPr>
          <w:rFonts w:ascii="Times New Roman" w:eastAsia="Times New Roman" w:hAnsi="Times New Roman" w:cs="Times New Roman"/>
          <w:color w:val="000000" w:themeColor="text1"/>
          <w:kern w:val="0"/>
          <w14:ligatures w14:val="none"/>
        </w:rPr>
        <w:t xml:space="preserve"> </w:t>
      </w:r>
      <w:r w:rsidRPr="00B00AB4">
        <w:rPr>
          <w:rFonts w:ascii="Times New Roman" w:eastAsia="Times New Roman" w:hAnsi="Times New Roman" w:cs="Times New Roman"/>
          <w:b/>
          <w:color w:val="000000" w:themeColor="text1"/>
          <w:kern w:val="0"/>
          <w14:ligatures w14:val="none"/>
        </w:rPr>
        <w:t>The question is whether</w:t>
      </w:r>
      <w:r w:rsidR="00136F80" w:rsidRPr="00B00AB4">
        <w:rPr>
          <w:rFonts w:ascii="Times New Roman" w:eastAsia="Times New Roman" w:hAnsi="Times New Roman" w:cs="Times New Roman"/>
          <w:b/>
          <w:color w:val="000000" w:themeColor="text1"/>
          <w:kern w:val="0"/>
          <w14:ligatures w14:val="none"/>
        </w:rPr>
        <w:t xml:space="preserve"> the system will have the capacity to deliver it. </w:t>
      </w:r>
    </w:p>
    <w:p w14:paraId="650FDB0E" w14:textId="0A5DEA94" w:rsidR="00D77023" w:rsidRPr="00430ACA" w:rsidRDefault="00136F80" w:rsidP="00634749">
      <w:pPr>
        <w:spacing w:before="100" w:beforeAutospacing="1" w:after="100" w:afterAutospacing="1" w:line="240" w:lineRule="auto"/>
        <w:rPr>
          <w:rFonts w:ascii="Times New Roman" w:eastAsia="Times New Roman" w:hAnsi="Times New Roman" w:cs="Times New Roman"/>
          <w:b/>
          <w:color w:val="000000" w:themeColor="text1"/>
          <w:kern w:val="0"/>
          <w14:ligatures w14:val="none"/>
        </w:rPr>
      </w:pPr>
      <w:r w:rsidRPr="00FD2785">
        <w:rPr>
          <w:rFonts w:ascii="Times New Roman" w:eastAsia="Times New Roman" w:hAnsi="Times New Roman" w:cs="Times New Roman"/>
          <w:color w:val="000000" w:themeColor="text1"/>
          <w:kern w:val="0"/>
          <w14:ligatures w14:val="none"/>
        </w:rPr>
        <w:t>The ministry has announced</w:t>
      </w:r>
      <w:r w:rsidR="00910A34" w:rsidRPr="00FD2785">
        <w:rPr>
          <w:rFonts w:ascii="Times New Roman" w:eastAsia="Times New Roman" w:hAnsi="Times New Roman" w:cs="Times New Roman"/>
          <w:color w:val="000000" w:themeColor="text1"/>
          <w:kern w:val="0"/>
          <w14:ligatures w14:val="none"/>
        </w:rPr>
        <w:t xml:space="preserve"> </w:t>
      </w:r>
      <w:r w:rsidR="00A277A7" w:rsidRPr="00FD2785">
        <w:rPr>
          <w:rFonts w:ascii="Times New Roman" w:eastAsia="Times New Roman" w:hAnsi="Times New Roman" w:cs="Times New Roman"/>
          <w:color w:val="000000" w:themeColor="text1"/>
          <w:kern w:val="0"/>
          <w14:ligatures w14:val="none"/>
        </w:rPr>
        <w:t xml:space="preserve">$80 million </w:t>
      </w:r>
      <w:r w:rsidRPr="00FD2785">
        <w:rPr>
          <w:rFonts w:ascii="Times New Roman" w:eastAsia="Times New Roman" w:hAnsi="Times New Roman" w:cs="Times New Roman"/>
          <w:color w:val="000000" w:themeColor="text1"/>
          <w:kern w:val="0"/>
          <w14:ligatures w14:val="none"/>
        </w:rPr>
        <w:t>in new funding for community-based supports over three years—approximately $27 million</w:t>
      </w:r>
      <w:r w:rsidR="004062B1">
        <w:rPr>
          <w:rFonts w:ascii="Times New Roman" w:eastAsia="Times New Roman" w:hAnsi="Times New Roman" w:cs="Times New Roman"/>
          <w:color w:val="000000" w:themeColor="text1"/>
          <w:kern w:val="0"/>
          <w14:ligatures w14:val="none"/>
        </w:rPr>
        <w:t xml:space="preserve"> </w:t>
      </w:r>
      <w:r w:rsidRPr="00FD2785">
        <w:rPr>
          <w:rFonts w:ascii="Times New Roman" w:eastAsia="Times New Roman" w:hAnsi="Times New Roman" w:cs="Times New Roman"/>
          <w:color w:val="000000" w:themeColor="text1"/>
          <w:kern w:val="0"/>
          <w14:ligatures w14:val="none"/>
        </w:rPr>
        <w:t>annually.</w:t>
      </w:r>
      <w:r w:rsidR="00A277A7" w:rsidRPr="00B00AB4">
        <w:rPr>
          <w:rFonts w:ascii="Times New Roman" w:eastAsia="Times New Roman" w:hAnsi="Times New Roman" w:cs="Times New Roman"/>
          <w:b/>
          <w:color w:val="000000" w:themeColor="text1"/>
          <w:kern w:val="0"/>
          <w14:ligatures w14:val="none"/>
        </w:rPr>
        <w:t xml:space="preserve"> </w:t>
      </w:r>
      <w:r w:rsidRPr="00B00AB4">
        <w:rPr>
          <w:rFonts w:ascii="Times New Roman" w:eastAsia="Times New Roman" w:hAnsi="Times New Roman" w:cs="Times New Roman"/>
          <w:b/>
          <w:color w:val="000000" w:themeColor="text1"/>
          <w:kern w:val="0"/>
          <w14:ligatures w14:val="none"/>
        </w:rPr>
        <w:t xml:space="preserve">Families are seeking reassurance that this investment will be sufficient to expand service capacity, </w:t>
      </w:r>
      <w:r w:rsidR="004062B1">
        <w:rPr>
          <w:rFonts w:ascii="Times New Roman" w:eastAsia="Times New Roman" w:hAnsi="Times New Roman" w:cs="Times New Roman"/>
          <w:b/>
          <w:color w:val="000000" w:themeColor="text1"/>
          <w:kern w:val="0"/>
          <w14:ligatures w14:val="none"/>
        </w:rPr>
        <w:t>eliminate</w:t>
      </w:r>
      <w:r w:rsidRPr="00B00AB4">
        <w:rPr>
          <w:rFonts w:ascii="Times New Roman" w:eastAsia="Times New Roman" w:hAnsi="Times New Roman" w:cs="Times New Roman"/>
          <w:b/>
          <w:color w:val="000000" w:themeColor="text1"/>
          <w:kern w:val="0"/>
          <w14:ligatures w14:val="none"/>
        </w:rPr>
        <w:t xml:space="preserve"> </w:t>
      </w:r>
      <w:r w:rsidR="004062B1">
        <w:rPr>
          <w:rFonts w:ascii="Times New Roman" w:eastAsia="Times New Roman" w:hAnsi="Times New Roman" w:cs="Times New Roman"/>
          <w:b/>
          <w:color w:val="000000" w:themeColor="text1"/>
          <w:kern w:val="0"/>
          <w14:ligatures w14:val="none"/>
        </w:rPr>
        <w:t xml:space="preserve">current </w:t>
      </w:r>
      <w:r w:rsidRPr="00B00AB4">
        <w:rPr>
          <w:rFonts w:ascii="Times New Roman" w:eastAsia="Times New Roman" w:hAnsi="Times New Roman" w:cs="Times New Roman"/>
          <w:b/>
          <w:color w:val="000000" w:themeColor="text1"/>
          <w:kern w:val="0"/>
          <w14:ligatures w14:val="none"/>
        </w:rPr>
        <w:t xml:space="preserve">waitlists, recruit and retain qualified professionals, and meet the needs of the larger number of children who are expected to depend primarily on community-based services. </w:t>
      </w:r>
      <w:r w:rsidRPr="00B00AB4">
        <w:rPr>
          <w:rFonts w:ascii="Times New Roman" w:hAnsi="Times New Roman" w:cs="Times New Roman"/>
          <w:color w:val="000000" w:themeColor="text1"/>
        </w:rPr>
        <w:t xml:space="preserve">Without clear information about workforce planning, service expansion targets, regional service availability, and anticipated wait times, families cannot assess whether the proposed system will be able to deliver timely and effective support at the scale required. </w:t>
      </w:r>
      <w:r w:rsidRPr="00430ACA">
        <w:rPr>
          <w:rFonts w:ascii="Times New Roman" w:hAnsi="Times New Roman" w:cs="Times New Roman"/>
          <w:b/>
          <w:color w:val="000000" w:themeColor="text1"/>
        </w:rPr>
        <w:t>Access to services depends not only on policy commitments, but also on the practical capacity of the system to respond when children and families need help.</w:t>
      </w:r>
    </w:p>
    <w:p w14:paraId="778CC52F" w14:textId="77777777" w:rsidR="00C00BAA" w:rsidRDefault="00D77023" w:rsidP="00634749">
      <w:pPr>
        <w:spacing w:before="100" w:beforeAutospacing="1" w:after="100" w:afterAutospacing="1" w:line="240" w:lineRule="auto"/>
        <w:rPr>
          <w:rFonts w:ascii="Times New Roman" w:eastAsia="Times New Roman" w:hAnsi="Times New Roman" w:cs="Times New Roman"/>
          <w:b/>
          <w:bCs/>
          <w:color w:val="000000" w:themeColor="text1"/>
          <w:kern w:val="0"/>
          <w:sz w:val="28"/>
          <w:szCs w:val="28"/>
          <w14:ligatures w14:val="none"/>
        </w:rPr>
      </w:pPr>
      <w:r w:rsidRPr="0085030A">
        <w:rPr>
          <w:rFonts w:ascii="Times New Roman" w:eastAsia="Times New Roman" w:hAnsi="Times New Roman" w:cs="Times New Roman"/>
          <w:b/>
          <w:bCs/>
          <w:color w:val="000000" w:themeColor="text1"/>
          <w:kern w:val="0"/>
          <w:sz w:val="28"/>
          <w:szCs w:val="28"/>
          <w14:ligatures w14:val="none"/>
        </w:rPr>
        <w:t>The Continuing Importance of Direct Funding</w:t>
      </w:r>
    </w:p>
    <w:p w14:paraId="2704DEF2" w14:textId="65332E86" w:rsidR="00D77023" w:rsidRPr="00C00BAA" w:rsidRDefault="00D77023" w:rsidP="00634749">
      <w:pPr>
        <w:spacing w:before="100" w:beforeAutospacing="1" w:after="100" w:afterAutospacing="1" w:line="240" w:lineRule="auto"/>
        <w:rPr>
          <w:rFonts w:ascii="Times New Roman" w:eastAsia="Times New Roman" w:hAnsi="Times New Roman" w:cs="Times New Roman"/>
          <w:b/>
          <w:bCs/>
          <w:color w:val="000000" w:themeColor="text1"/>
          <w:kern w:val="0"/>
          <w:sz w:val="28"/>
          <w:szCs w:val="28"/>
          <w14:ligatures w14:val="none"/>
        </w:rPr>
      </w:pPr>
      <w:r w:rsidRPr="00B00AB4">
        <w:rPr>
          <w:rFonts w:ascii="Times New Roman" w:eastAsia="Times New Roman" w:hAnsi="Times New Roman" w:cs="Times New Roman"/>
          <w:color w:val="000000" w:themeColor="text1"/>
          <w:kern w:val="0"/>
          <w14:ligatures w14:val="none"/>
        </w:rPr>
        <w:t xml:space="preserve">This concern is heightened by Minister Wickens' </w:t>
      </w:r>
      <w:r w:rsidR="00136F80" w:rsidRPr="00B00AB4">
        <w:rPr>
          <w:rFonts w:ascii="Times New Roman" w:eastAsia="Times New Roman" w:hAnsi="Times New Roman" w:cs="Times New Roman"/>
          <w:color w:val="000000" w:themeColor="text1"/>
          <w:kern w:val="0"/>
          <w14:ligatures w14:val="none"/>
        </w:rPr>
        <w:t xml:space="preserve">previous </w:t>
      </w:r>
      <w:r w:rsidRPr="00B00AB4">
        <w:rPr>
          <w:rFonts w:ascii="Times New Roman" w:eastAsia="Times New Roman" w:hAnsi="Times New Roman" w:cs="Times New Roman"/>
          <w:color w:val="000000" w:themeColor="text1"/>
          <w:kern w:val="0"/>
          <w14:ligatures w14:val="none"/>
        </w:rPr>
        <w:t xml:space="preserve">observations regarding the value of </w:t>
      </w:r>
      <w:r w:rsidR="0085030A">
        <w:rPr>
          <w:rFonts w:ascii="Times New Roman" w:eastAsia="Times New Roman" w:hAnsi="Times New Roman" w:cs="Times New Roman"/>
          <w:color w:val="000000" w:themeColor="text1"/>
          <w:kern w:val="0"/>
          <w14:ligatures w14:val="none"/>
        </w:rPr>
        <w:t>direct/</w:t>
      </w:r>
      <w:r w:rsidR="007666DC">
        <w:rPr>
          <w:rFonts w:ascii="Times New Roman" w:eastAsia="Times New Roman" w:hAnsi="Times New Roman" w:cs="Times New Roman"/>
          <w:color w:val="000000" w:themeColor="text1"/>
          <w:kern w:val="0"/>
          <w14:ligatures w14:val="none"/>
        </w:rPr>
        <w:t xml:space="preserve"> </w:t>
      </w:r>
      <w:r w:rsidR="0085030A">
        <w:rPr>
          <w:rFonts w:ascii="Times New Roman" w:eastAsia="Times New Roman" w:hAnsi="Times New Roman" w:cs="Times New Roman"/>
          <w:color w:val="000000" w:themeColor="text1"/>
          <w:kern w:val="0"/>
          <w14:ligatures w14:val="none"/>
        </w:rPr>
        <w:t xml:space="preserve">individualized </w:t>
      </w:r>
      <w:r w:rsidRPr="00B00AB4">
        <w:rPr>
          <w:rFonts w:ascii="Times New Roman" w:eastAsia="Times New Roman" w:hAnsi="Times New Roman" w:cs="Times New Roman"/>
          <w:color w:val="000000" w:themeColor="text1"/>
          <w:kern w:val="0"/>
          <w14:ligatures w14:val="none"/>
        </w:rPr>
        <w:t xml:space="preserve">funding and the </w:t>
      </w:r>
      <w:r w:rsidR="00136F80" w:rsidRPr="00B00AB4">
        <w:rPr>
          <w:rFonts w:ascii="Times New Roman" w:eastAsia="Times New Roman" w:hAnsi="Times New Roman" w:cs="Times New Roman"/>
          <w:color w:val="000000" w:themeColor="text1"/>
          <w:kern w:val="0"/>
          <w14:ligatures w14:val="none"/>
        </w:rPr>
        <w:t xml:space="preserve">limitations of relying exclusively </w:t>
      </w:r>
      <w:r w:rsidRPr="00B00AB4">
        <w:rPr>
          <w:rFonts w:ascii="Times New Roman" w:eastAsia="Times New Roman" w:hAnsi="Times New Roman" w:cs="Times New Roman"/>
          <w:color w:val="000000" w:themeColor="text1"/>
          <w:kern w:val="0"/>
          <w14:ligatures w14:val="none"/>
        </w:rPr>
        <w:t>on centralized service systems.</w:t>
      </w:r>
      <w:r w:rsidR="00226CAE" w:rsidRPr="00B00AB4">
        <w:rPr>
          <w:rFonts w:ascii="Times New Roman" w:eastAsia="Times New Roman" w:hAnsi="Times New Roman" w:cs="Times New Roman"/>
          <w:color w:val="000000" w:themeColor="text1"/>
          <w:kern w:val="0"/>
          <w14:ligatures w14:val="none"/>
        </w:rPr>
        <w:t xml:space="preserve"> </w:t>
      </w:r>
      <w:r w:rsidR="00430ACA">
        <w:rPr>
          <w:rFonts w:ascii="Times New Roman" w:eastAsia="Times New Roman" w:hAnsi="Times New Roman" w:cs="Times New Roman"/>
          <w:color w:val="000000" w:themeColor="text1"/>
          <w:kern w:val="0"/>
          <w14:ligatures w14:val="none"/>
        </w:rPr>
        <w:t>She</w:t>
      </w:r>
      <w:r w:rsidRPr="00B00AB4">
        <w:rPr>
          <w:rFonts w:ascii="Times New Roman" w:eastAsia="Times New Roman" w:hAnsi="Times New Roman" w:cs="Times New Roman"/>
          <w:color w:val="000000" w:themeColor="text1"/>
          <w:kern w:val="0"/>
          <w14:ligatures w14:val="none"/>
        </w:rPr>
        <w:t xml:space="preserve"> </w:t>
      </w:r>
      <w:r w:rsidR="007666DC">
        <w:rPr>
          <w:rFonts w:ascii="Times New Roman" w:eastAsia="Times New Roman" w:hAnsi="Times New Roman" w:cs="Times New Roman"/>
          <w:color w:val="000000" w:themeColor="text1"/>
          <w:kern w:val="0"/>
          <w14:ligatures w14:val="none"/>
        </w:rPr>
        <w:t xml:space="preserve">has </w:t>
      </w:r>
      <w:r w:rsidR="00136F80" w:rsidRPr="00B00AB4">
        <w:rPr>
          <w:rFonts w:ascii="Times New Roman" w:eastAsia="Times New Roman" w:hAnsi="Times New Roman" w:cs="Times New Roman"/>
          <w:color w:val="000000" w:themeColor="text1"/>
          <w:kern w:val="0"/>
          <w14:ligatures w14:val="none"/>
        </w:rPr>
        <w:lastRenderedPageBreak/>
        <w:t xml:space="preserve">recognized </w:t>
      </w:r>
      <w:r w:rsidRPr="00B00AB4">
        <w:rPr>
          <w:rFonts w:ascii="Times New Roman" w:eastAsia="Times New Roman" w:hAnsi="Times New Roman" w:cs="Times New Roman"/>
          <w:color w:val="000000" w:themeColor="text1"/>
          <w:kern w:val="0"/>
          <w14:ligatures w14:val="none"/>
        </w:rPr>
        <w:t xml:space="preserve">that </w:t>
      </w:r>
      <w:r w:rsidR="0085030A">
        <w:rPr>
          <w:rFonts w:ascii="Times New Roman" w:eastAsia="Times New Roman" w:hAnsi="Times New Roman" w:cs="Times New Roman"/>
          <w:color w:val="000000" w:themeColor="text1"/>
          <w:kern w:val="0"/>
          <w14:ligatures w14:val="none"/>
        </w:rPr>
        <w:t xml:space="preserve">direct </w:t>
      </w:r>
      <w:r w:rsidR="007666DC">
        <w:rPr>
          <w:rFonts w:ascii="Times New Roman" w:eastAsia="Times New Roman" w:hAnsi="Times New Roman" w:cs="Times New Roman"/>
          <w:color w:val="000000" w:themeColor="text1"/>
          <w:kern w:val="0"/>
          <w14:ligatures w14:val="none"/>
        </w:rPr>
        <w:t>f</w:t>
      </w:r>
      <w:r w:rsidRPr="00B00AB4">
        <w:rPr>
          <w:rFonts w:ascii="Times New Roman" w:eastAsia="Times New Roman" w:hAnsi="Times New Roman" w:cs="Times New Roman"/>
          <w:color w:val="000000" w:themeColor="text1"/>
          <w:kern w:val="0"/>
          <w14:ligatures w14:val="none"/>
        </w:rPr>
        <w:t>unding can provide flexibility</w:t>
      </w:r>
      <w:r w:rsidR="00136F80" w:rsidRPr="00B00AB4">
        <w:rPr>
          <w:rFonts w:ascii="Times New Roman" w:eastAsia="Times New Roman" w:hAnsi="Times New Roman" w:cs="Times New Roman"/>
          <w:color w:val="000000" w:themeColor="text1"/>
          <w:kern w:val="0"/>
          <w14:ligatures w14:val="none"/>
        </w:rPr>
        <w:t>, responsiveness, and stability for families, while also noting</w:t>
      </w:r>
      <w:r w:rsidRPr="00B00AB4">
        <w:rPr>
          <w:rFonts w:ascii="Times New Roman" w:eastAsia="Times New Roman" w:hAnsi="Times New Roman" w:cs="Times New Roman"/>
          <w:color w:val="000000" w:themeColor="text1"/>
          <w:kern w:val="0"/>
          <w14:ligatures w14:val="none"/>
        </w:rPr>
        <w:t xml:space="preserve"> that centralized </w:t>
      </w:r>
      <w:r w:rsidR="00136F80" w:rsidRPr="00B00AB4">
        <w:rPr>
          <w:rFonts w:ascii="Times New Roman" w:eastAsia="Times New Roman" w:hAnsi="Times New Roman" w:cs="Times New Roman"/>
          <w:color w:val="000000" w:themeColor="text1"/>
          <w:kern w:val="0"/>
          <w14:ligatures w14:val="none"/>
        </w:rPr>
        <w:t xml:space="preserve">systems may face challenges related to </w:t>
      </w:r>
      <w:r w:rsidRPr="00B00AB4">
        <w:rPr>
          <w:rFonts w:ascii="Times New Roman" w:eastAsia="Times New Roman" w:hAnsi="Times New Roman" w:cs="Times New Roman"/>
          <w:color w:val="000000" w:themeColor="text1"/>
          <w:kern w:val="0"/>
          <w14:ligatures w14:val="none"/>
        </w:rPr>
        <w:t>work</w:t>
      </w:r>
      <w:r w:rsidR="00136F80" w:rsidRPr="00B00AB4">
        <w:rPr>
          <w:rFonts w:ascii="Times New Roman" w:eastAsia="Times New Roman" w:hAnsi="Times New Roman" w:cs="Times New Roman"/>
          <w:color w:val="000000" w:themeColor="text1"/>
          <w:kern w:val="0"/>
          <w14:ligatures w14:val="none"/>
        </w:rPr>
        <w:t>place</w:t>
      </w:r>
      <w:r w:rsidRPr="00B00AB4">
        <w:rPr>
          <w:rFonts w:ascii="Times New Roman" w:eastAsia="Times New Roman" w:hAnsi="Times New Roman" w:cs="Times New Roman"/>
          <w:color w:val="000000" w:themeColor="text1"/>
          <w:kern w:val="0"/>
          <w14:ligatures w14:val="none"/>
        </w:rPr>
        <w:t xml:space="preserve"> shortages, </w:t>
      </w:r>
      <w:r w:rsidR="00136F80" w:rsidRPr="00B00AB4">
        <w:rPr>
          <w:rFonts w:ascii="Times New Roman" w:eastAsia="Times New Roman" w:hAnsi="Times New Roman" w:cs="Times New Roman"/>
          <w:color w:val="000000" w:themeColor="text1"/>
          <w:kern w:val="0"/>
          <w14:ligatures w14:val="none"/>
        </w:rPr>
        <w:t xml:space="preserve">service bottlenecks, </w:t>
      </w:r>
      <w:r w:rsidRPr="00B00AB4">
        <w:rPr>
          <w:rFonts w:ascii="Times New Roman" w:eastAsia="Times New Roman" w:hAnsi="Times New Roman" w:cs="Times New Roman"/>
          <w:color w:val="000000" w:themeColor="text1"/>
          <w:kern w:val="0"/>
          <w14:ligatures w14:val="none"/>
        </w:rPr>
        <w:t xml:space="preserve">and access to specialized </w:t>
      </w:r>
      <w:r w:rsidR="00136F80" w:rsidRPr="00B00AB4">
        <w:rPr>
          <w:rFonts w:ascii="Times New Roman" w:eastAsia="Times New Roman" w:hAnsi="Times New Roman" w:cs="Times New Roman"/>
          <w:color w:val="000000" w:themeColor="text1"/>
          <w:kern w:val="0"/>
          <w14:ligatures w14:val="none"/>
        </w:rPr>
        <w:t>supports</w:t>
      </w:r>
      <w:r w:rsidRPr="00B00AB4">
        <w:rPr>
          <w:rFonts w:ascii="Times New Roman" w:eastAsia="Times New Roman" w:hAnsi="Times New Roman" w:cs="Times New Roman"/>
          <w:color w:val="000000" w:themeColor="text1"/>
          <w:kern w:val="0"/>
          <w14:ligatures w14:val="none"/>
        </w:rPr>
        <w:t>.</w:t>
      </w:r>
    </w:p>
    <w:p w14:paraId="37B72032" w14:textId="0F2C6B66" w:rsidR="00D77023" w:rsidRPr="00B00AB4" w:rsidRDefault="00D77023" w:rsidP="00634749">
      <w:pPr>
        <w:spacing w:before="100" w:beforeAutospacing="1" w:after="100" w:afterAutospacing="1" w:line="240" w:lineRule="auto"/>
        <w:rPr>
          <w:rFonts w:ascii="Times New Roman" w:eastAsia="Times New Roman" w:hAnsi="Times New Roman" w:cs="Times New Roman"/>
          <w:b/>
          <w:color w:val="000000" w:themeColor="text1"/>
          <w:kern w:val="0"/>
          <w14:ligatures w14:val="none"/>
        </w:rPr>
      </w:pPr>
      <w:r w:rsidRPr="00B00AB4">
        <w:rPr>
          <w:rFonts w:ascii="Times New Roman" w:eastAsia="Times New Roman" w:hAnsi="Times New Roman" w:cs="Times New Roman"/>
          <w:color w:val="000000" w:themeColor="text1"/>
          <w:kern w:val="0"/>
          <w14:ligatures w14:val="none"/>
        </w:rPr>
        <w:t xml:space="preserve">Families are asking whether those </w:t>
      </w:r>
      <w:r w:rsidR="00136F80" w:rsidRPr="00B00AB4">
        <w:rPr>
          <w:rFonts w:ascii="Times New Roman" w:eastAsia="Times New Roman" w:hAnsi="Times New Roman" w:cs="Times New Roman"/>
          <w:color w:val="000000" w:themeColor="text1"/>
          <w:kern w:val="0"/>
          <w14:ligatures w14:val="none"/>
        </w:rPr>
        <w:t xml:space="preserve">observations </w:t>
      </w:r>
      <w:r w:rsidRPr="00B00AB4">
        <w:rPr>
          <w:rFonts w:ascii="Times New Roman" w:eastAsia="Times New Roman" w:hAnsi="Times New Roman" w:cs="Times New Roman"/>
          <w:color w:val="000000" w:themeColor="text1"/>
          <w:kern w:val="0"/>
          <w14:ligatures w14:val="none"/>
        </w:rPr>
        <w:t>remain relevant today.</w:t>
      </w:r>
      <w:r w:rsidR="00226CAE" w:rsidRPr="00B00AB4">
        <w:rPr>
          <w:rFonts w:ascii="Times New Roman" w:eastAsia="Times New Roman" w:hAnsi="Times New Roman" w:cs="Times New Roman"/>
          <w:color w:val="000000" w:themeColor="text1"/>
          <w:kern w:val="0"/>
          <w14:ligatures w14:val="none"/>
        </w:rPr>
        <w:t xml:space="preserve"> </w:t>
      </w:r>
      <w:r w:rsidRPr="00B00AB4">
        <w:rPr>
          <w:rFonts w:ascii="Times New Roman" w:eastAsia="Times New Roman" w:hAnsi="Times New Roman" w:cs="Times New Roman"/>
          <w:color w:val="000000" w:themeColor="text1"/>
          <w:kern w:val="0"/>
          <w14:ligatures w14:val="none"/>
        </w:rPr>
        <w:t xml:space="preserve">Direct funding allows families to tailor supports to their child's unique </w:t>
      </w:r>
      <w:r w:rsidR="00136F80" w:rsidRPr="00B00AB4">
        <w:rPr>
          <w:rFonts w:ascii="Times New Roman" w:eastAsia="Times New Roman" w:hAnsi="Times New Roman" w:cs="Times New Roman"/>
          <w:color w:val="000000" w:themeColor="text1"/>
          <w:kern w:val="0"/>
          <w14:ligatures w14:val="none"/>
        </w:rPr>
        <w:t xml:space="preserve">strengths, </w:t>
      </w:r>
      <w:r w:rsidRPr="00B00AB4">
        <w:rPr>
          <w:rFonts w:ascii="Times New Roman" w:eastAsia="Times New Roman" w:hAnsi="Times New Roman" w:cs="Times New Roman"/>
          <w:color w:val="000000" w:themeColor="text1"/>
          <w:kern w:val="0"/>
          <w14:ligatures w14:val="none"/>
        </w:rPr>
        <w:t>needs</w:t>
      </w:r>
      <w:r w:rsidR="00136F80" w:rsidRPr="00B00AB4">
        <w:rPr>
          <w:rFonts w:ascii="Times New Roman" w:eastAsia="Times New Roman" w:hAnsi="Times New Roman" w:cs="Times New Roman"/>
          <w:color w:val="000000" w:themeColor="text1"/>
          <w:kern w:val="0"/>
          <w14:ligatures w14:val="none"/>
        </w:rPr>
        <w:t>,</w:t>
      </w:r>
      <w:r w:rsidRPr="00B00AB4">
        <w:rPr>
          <w:rFonts w:ascii="Times New Roman" w:eastAsia="Times New Roman" w:hAnsi="Times New Roman" w:cs="Times New Roman"/>
          <w:color w:val="000000" w:themeColor="text1"/>
          <w:kern w:val="0"/>
          <w14:ligatures w14:val="none"/>
        </w:rPr>
        <w:t xml:space="preserve"> and circumstances. It provides </w:t>
      </w:r>
      <w:r w:rsidR="00136F80" w:rsidRPr="00B00AB4">
        <w:rPr>
          <w:rFonts w:ascii="Times New Roman" w:eastAsia="Times New Roman" w:hAnsi="Times New Roman" w:cs="Times New Roman"/>
          <w:color w:val="000000" w:themeColor="text1"/>
          <w:kern w:val="0"/>
          <w14:ligatures w14:val="none"/>
        </w:rPr>
        <w:t xml:space="preserve">a degree of </w:t>
      </w:r>
      <w:r w:rsidRPr="00B00AB4">
        <w:rPr>
          <w:rFonts w:ascii="Times New Roman" w:eastAsia="Times New Roman" w:hAnsi="Times New Roman" w:cs="Times New Roman"/>
          <w:color w:val="000000" w:themeColor="text1"/>
          <w:kern w:val="0"/>
          <w14:ligatures w14:val="none"/>
        </w:rPr>
        <w:t xml:space="preserve">flexibility </w:t>
      </w:r>
      <w:r w:rsidR="00136F80" w:rsidRPr="00B00AB4">
        <w:rPr>
          <w:rFonts w:ascii="Times New Roman" w:eastAsia="Times New Roman" w:hAnsi="Times New Roman" w:cs="Times New Roman"/>
          <w:color w:val="000000" w:themeColor="text1"/>
          <w:kern w:val="0"/>
          <w14:ligatures w14:val="none"/>
        </w:rPr>
        <w:t xml:space="preserve">and responsiveness </w:t>
      </w:r>
      <w:r w:rsidRPr="00B00AB4">
        <w:rPr>
          <w:rFonts w:ascii="Times New Roman" w:eastAsia="Times New Roman" w:hAnsi="Times New Roman" w:cs="Times New Roman"/>
          <w:color w:val="000000" w:themeColor="text1"/>
          <w:kern w:val="0"/>
          <w14:ligatures w14:val="none"/>
        </w:rPr>
        <w:t>that is not always available through standardized</w:t>
      </w:r>
      <w:r w:rsidR="00226CAE" w:rsidRPr="00B00AB4">
        <w:rPr>
          <w:rFonts w:ascii="Times New Roman" w:eastAsia="Times New Roman" w:hAnsi="Times New Roman" w:cs="Times New Roman"/>
          <w:color w:val="000000" w:themeColor="text1"/>
          <w:kern w:val="0"/>
          <w14:ligatures w14:val="none"/>
        </w:rPr>
        <w:t>, community-based</w:t>
      </w:r>
      <w:r w:rsidRPr="00B00AB4">
        <w:rPr>
          <w:rFonts w:ascii="Times New Roman" w:eastAsia="Times New Roman" w:hAnsi="Times New Roman" w:cs="Times New Roman"/>
          <w:color w:val="000000" w:themeColor="text1"/>
          <w:kern w:val="0"/>
          <w14:ligatures w14:val="none"/>
        </w:rPr>
        <w:t xml:space="preserve"> service models.</w:t>
      </w:r>
      <w:r w:rsidR="00DD203D" w:rsidRPr="00B00AB4">
        <w:rPr>
          <w:rFonts w:ascii="Times New Roman" w:eastAsia="Times New Roman" w:hAnsi="Times New Roman" w:cs="Times New Roman"/>
          <w:color w:val="000000" w:themeColor="text1"/>
          <w:kern w:val="0"/>
          <w14:ligatures w14:val="none"/>
        </w:rPr>
        <w:t xml:space="preserve"> </w:t>
      </w:r>
      <w:r w:rsidR="00136F80" w:rsidRPr="00B00AB4">
        <w:rPr>
          <w:rFonts w:ascii="Times New Roman" w:eastAsia="Times New Roman" w:hAnsi="Times New Roman" w:cs="Times New Roman"/>
          <w:color w:val="000000" w:themeColor="text1"/>
          <w:kern w:val="0"/>
          <w14:ligatures w14:val="none"/>
        </w:rPr>
        <w:t xml:space="preserve">Rather, families are seeking assurance that </w:t>
      </w:r>
      <w:r w:rsidR="0085030A">
        <w:rPr>
          <w:rFonts w:ascii="Times New Roman" w:eastAsia="Times New Roman" w:hAnsi="Times New Roman" w:cs="Times New Roman"/>
          <w:b/>
          <w:color w:val="000000" w:themeColor="text1"/>
          <w:kern w:val="0"/>
          <w14:ligatures w14:val="none"/>
        </w:rPr>
        <w:t xml:space="preserve">direct </w:t>
      </w:r>
      <w:r w:rsidRPr="00B00AB4">
        <w:rPr>
          <w:rFonts w:ascii="Times New Roman" w:eastAsia="Times New Roman" w:hAnsi="Times New Roman" w:cs="Times New Roman"/>
          <w:b/>
          <w:color w:val="000000" w:themeColor="text1"/>
          <w:kern w:val="0"/>
          <w14:ligatures w14:val="none"/>
        </w:rPr>
        <w:t>supports</w:t>
      </w:r>
      <w:r w:rsidR="00136F80" w:rsidRPr="00B00AB4">
        <w:rPr>
          <w:rFonts w:ascii="Times New Roman" w:eastAsia="Times New Roman" w:hAnsi="Times New Roman" w:cs="Times New Roman"/>
          <w:b/>
          <w:color w:val="000000" w:themeColor="text1"/>
          <w:kern w:val="0"/>
          <w14:ligatures w14:val="none"/>
        </w:rPr>
        <w:t xml:space="preserve"> will remain available when community services are unavailable, insufficient, or unable to meet a child’s particular needs.</w:t>
      </w:r>
    </w:p>
    <w:p w14:paraId="075AE4FA" w14:textId="77777777" w:rsidR="00D77023" w:rsidRPr="0085030A" w:rsidRDefault="00D77023" w:rsidP="00634749">
      <w:pPr>
        <w:spacing w:before="100" w:beforeAutospacing="1" w:after="100" w:afterAutospacing="1" w:line="240" w:lineRule="auto"/>
        <w:outlineLvl w:val="1"/>
        <w:rPr>
          <w:rFonts w:ascii="Times New Roman" w:eastAsia="Times New Roman" w:hAnsi="Times New Roman" w:cs="Times New Roman"/>
          <w:b/>
          <w:bCs/>
          <w:color w:val="000000" w:themeColor="text1"/>
          <w:kern w:val="0"/>
          <w:sz w:val="28"/>
          <w:szCs w:val="28"/>
          <w14:ligatures w14:val="none"/>
        </w:rPr>
      </w:pPr>
      <w:r w:rsidRPr="0085030A">
        <w:rPr>
          <w:rFonts w:ascii="Times New Roman" w:eastAsia="Times New Roman" w:hAnsi="Times New Roman" w:cs="Times New Roman"/>
          <w:b/>
          <w:bCs/>
          <w:color w:val="000000" w:themeColor="text1"/>
          <w:kern w:val="0"/>
          <w:sz w:val="28"/>
          <w:szCs w:val="28"/>
          <w14:ligatures w14:val="none"/>
        </w:rPr>
        <w:t>Equity Is About Outcomes, Not Just Eligibility</w:t>
      </w:r>
    </w:p>
    <w:p w14:paraId="3BD0481E" w14:textId="6D8B083B" w:rsidR="00D77023" w:rsidRPr="00B00AB4" w:rsidRDefault="00D77023" w:rsidP="00634749">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B00AB4">
        <w:rPr>
          <w:rFonts w:ascii="Times New Roman" w:eastAsia="Times New Roman" w:hAnsi="Times New Roman" w:cs="Times New Roman"/>
          <w:color w:val="000000" w:themeColor="text1"/>
          <w:kern w:val="0"/>
          <w14:ligatures w14:val="none"/>
        </w:rPr>
        <w:t>The Ministry has stated that no disability group is automatically excluded</w:t>
      </w:r>
      <w:r w:rsidR="00136F80" w:rsidRPr="00B00AB4">
        <w:rPr>
          <w:rFonts w:ascii="Times New Roman" w:eastAsia="Times New Roman" w:hAnsi="Times New Roman" w:cs="Times New Roman"/>
          <w:color w:val="000000" w:themeColor="text1"/>
          <w:kern w:val="0"/>
          <w14:ligatures w14:val="none"/>
        </w:rPr>
        <w:t xml:space="preserve"> from the proposed framework</w:t>
      </w:r>
      <w:r w:rsidRPr="00B00AB4">
        <w:rPr>
          <w:rFonts w:ascii="Times New Roman" w:eastAsia="Times New Roman" w:hAnsi="Times New Roman" w:cs="Times New Roman"/>
          <w:color w:val="000000" w:themeColor="text1"/>
          <w:kern w:val="0"/>
          <w14:ligatures w14:val="none"/>
        </w:rPr>
        <w:t>. We acknowledge that the criteria do not explicitly exclude</w:t>
      </w:r>
      <w:r w:rsidR="00136F80" w:rsidRPr="00B00AB4">
        <w:rPr>
          <w:rFonts w:ascii="Times New Roman" w:eastAsia="Times New Roman" w:hAnsi="Times New Roman" w:cs="Times New Roman"/>
          <w:color w:val="000000" w:themeColor="text1"/>
          <w:kern w:val="0"/>
          <w14:ligatures w14:val="none"/>
        </w:rPr>
        <w:t xml:space="preserve"> any</w:t>
      </w:r>
      <w:r w:rsidRPr="00B00AB4">
        <w:rPr>
          <w:rFonts w:ascii="Times New Roman" w:eastAsia="Times New Roman" w:hAnsi="Times New Roman" w:cs="Times New Roman"/>
          <w:color w:val="000000" w:themeColor="text1"/>
          <w:kern w:val="0"/>
          <w14:ligatures w14:val="none"/>
        </w:rPr>
        <w:t xml:space="preserve"> diagnos</w:t>
      </w:r>
      <w:r w:rsidR="00136F80" w:rsidRPr="00B00AB4">
        <w:rPr>
          <w:rFonts w:ascii="Times New Roman" w:eastAsia="Times New Roman" w:hAnsi="Times New Roman" w:cs="Times New Roman"/>
          <w:color w:val="000000" w:themeColor="text1"/>
          <w:kern w:val="0"/>
          <w14:ligatures w14:val="none"/>
        </w:rPr>
        <w:t>is</w:t>
      </w:r>
      <w:r w:rsidRPr="00B00AB4">
        <w:rPr>
          <w:rFonts w:ascii="Times New Roman" w:eastAsia="Times New Roman" w:hAnsi="Times New Roman" w:cs="Times New Roman"/>
          <w:color w:val="000000" w:themeColor="text1"/>
          <w:kern w:val="0"/>
          <w14:ligatures w14:val="none"/>
        </w:rPr>
        <w:t>.</w:t>
      </w:r>
      <w:r w:rsidR="00DD203D" w:rsidRPr="00B00AB4">
        <w:rPr>
          <w:rFonts w:ascii="Times New Roman" w:eastAsia="Times New Roman" w:hAnsi="Times New Roman" w:cs="Times New Roman"/>
          <w:color w:val="000000" w:themeColor="text1"/>
          <w:kern w:val="0"/>
          <w14:ligatures w14:val="none"/>
        </w:rPr>
        <w:t xml:space="preserve"> </w:t>
      </w:r>
      <w:r w:rsidRPr="00B00AB4">
        <w:rPr>
          <w:rFonts w:ascii="Times New Roman" w:eastAsia="Times New Roman" w:hAnsi="Times New Roman" w:cs="Times New Roman"/>
          <w:color w:val="000000" w:themeColor="text1"/>
          <w:kern w:val="0"/>
          <w14:ligatures w14:val="none"/>
        </w:rPr>
        <w:t>However, families are not asking whether a diagnosis is excluded on paper.</w:t>
      </w:r>
      <w:r w:rsidR="00DD203D" w:rsidRPr="00B00AB4">
        <w:rPr>
          <w:rFonts w:ascii="Times New Roman" w:eastAsia="Times New Roman" w:hAnsi="Times New Roman" w:cs="Times New Roman"/>
          <w:color w:val="000000" w:themeColor="text1"/>
          <w:kern w:val="0"/>
          <w14:ligatures w14:val="none"/>
        </w:rPr>
        <w:t xml:space="preserve"> </w:t>
      </w:r>
      <w:r w:rsidRPr="00B00AB4">
        <w:rPr>
          <w:rFonts w:ascii="Times New Roman" w:eastAsia="Times New Roman" w:hAnsi="Times New Roman" w:cs="Times New Roman"/>
          <w:color w:val="000000" w:themeColor="text1"/>
          <w:kern w:val="0"/>
          <w14:ligatures w14:val="none"/>
        </w:rPr>
        <w:t xml:space="preserve">They are asking whether children with </w:t>
      </w:r>
      <w:r w:rsidR="00284510">
        <w:rPr>
          <w:rFonts w:ascii="Times New Roman" w:eastAsia="Times New Roman" w:hAnsi="Times New Roman" w:cs="Times New Roman"/>
          <w:color w:val="000000" w:themeColor="text1"/>
          <w:kern w:val="0"/>
          <w14:ligatures w14:val="none"/>
        </w:rPr>
        <w:t>a wide range of</w:t>
      </w:r>
      <w:r w:rsidR="00136F80" w:rsidRPr="00B00AB4">
        <w:rPr>
          <w:rFonts w:ascii="Times New Roman" w:eastAsia="Times New Roman" w:hAnsi="Times New Roman" w:cs="Times New Roman"/>
          <w:color w:val="000000" w:themeColor="text1"/>
          <w:kern w:val="0"/>
          <w14:ligatures w14:val="none"/>
        </w:rPr>
        <w:t xml:space="preserve"> </w:t>
      </w:r>
      <w:r w:rsidRPr="00B00AB4">
        <w:rPr>
          <w:rFonts w:ascii="Times New Roman" w:eastAsia="Times New Roman" w:hAnsi="Times New Roman" w:cs="Times New Roman"/>
          <w:color w:val="000000" w:themeColor="text1"/>
          <w:kern w:val="0"/>
          <w14:ligatures w14:val="none"/>
        </w:rPr>
        <w:t xml:space="preserve">disabilities </w:t>
      </w:r>
      <w:r w:rsidR="00284510">
        <w:rPr>
          <w:rFonts w:ascii="Times New Roman" w:eastAsia="Times New Roman" w:hAnsi="Times New Roman" w:cs="Times New Roman"/>
          <w:color w:val="000000" w:themeColor="text1"/>
          <w:kern w:val="0"/>
          <w14:ligatures w14:val="none"/>
        </w:rPr>
        <w:t xml:space="preserve">and support needs </w:t>
      </w:r>
      <w:r w:rsidRPr="00B00AB4">
        <w:rPr>
          <w:rFonts w:ascii="Times New Roman" w:eastAsia="Times New Roman" w:hAnsi="Times New Roman" w:cs="Times New Roman"/>
          <w:color w:val="000000" w:themeColor="text1"/>
          <w:kern w:val="0"/>
          <w14:ligatures w14:val="none"/>
        </w:rPr>
        <w:t xml:space="preserve">will be fairly recognized in practice and whether the </w:t>
      </w:r>
      <w:r w:rsidR="00136F80" w:rsidRPr="00B00AB4">
        <w:rPr>
          <w:rFonts w:ascii="Times New Roman" w:eastAsia="Times New Roman" w:hAnsi="Times New Roman" w:cs="Times New Roman"/>
          <w:color w:val="000000" w:themeColor="text1"/>
          <w:kern w:val="0"/>
          <w14:ligatures w14:val="none"/>
        </w:rPr>
        <w:t xml:space="preserve">assessment </w:t>
      </w:r>
      <w:r w:rsidRPr="00B00AB4">
        <w:rPr>
          <w:rFonts w:ascii="Times New Roman" w:eastAsia="Times New Roman" w:hAnsi="Times New Roman" w:cs="Times New Roman"/>
          <w:color w:val="000000" w:themeColor="text1"/>
          <w:kern w:val="0"/>
          <w14:ligatures w14:val="none"/>
        </w:rPr>
        <w:t>criteria adequately capture the diverse ways</w:t>
      </w:r>
      <w:r w:rsidR="00DD203D" w:rsidRPr="00B00AB4">
        <w:rPr>
          <w:rFonts w:ascii="Times New Roman" w:eastAsia="Times New Roman" w:hAnsi="Times New Roman" w:cs="Times New Roman"/>
          <w:color w:val="000000" w:themeColor="text1"/>
          <w:kern w:val="0"/>
          <w14:ligatures w14:val="none"/>
        </w:rPr>
        <w:t xml:space="preserve"> </w:t>
      </w:r>
      <w:r w:rsidRPr="00B00AB4">
        <w:rPr>
          <w:rFonts w:ascii="Times New Roman" w:eastAsia="Times New Roman" w:hAnsi="Times New Roman" w:cs="Times New Roman"/>
          <w:color w:val="000000" w:themeColor="text1"/>
          <w:kern w:val="0"/>
          <w14:ligatures w14:val="none"/>
        </w:rPr>
        <w:t>disabilit</w:t>
      </w:r>
      <w:r w:rsidR="00DD203D" w:rsidRPr="00B00AB4">
        <w:rPr>
          <w:rFonts w:ascii="Times New Roman" w:eastAsia="Times New Roman" w:hAnsi="Times New Roman" w:cs="Times New Roman"/>
          <w:color w:val="000000" w:themeColor="text1"/>
          <w:kern w:val="0"/>
          <w14:ligatures w14:val="none"/>
        </w:rPr>
        <w:t>ies</w:t>
      </w:r>
      <w:r w:rsidRPr="00B00AB4">
        <w:rPr>
          <w:rFonts w:ascii="Times New Roman" w:eastAsia="Times New Roman" w:hAnsi="Times New Roman" w:cs="Times New Roman"/>
          <w:color w:val="000000" w:themeColor="text1"/>
          <w:kern w:val="0"/>
          <w14:ligatures w14:val="none"/>
        </w:rPr>
        <w:t xml:space="preserve"> affect</w:t>
      </w:r>
      <w:r w:rsidR="00136F80" w:rsidRPr="00B00AB4">
        <w:rPr>
          <w:rFonts w:ascii="Times New Roman" w:eastAsia="Times New Roman" w:hAnsi="Times New Roman" w:cs="Times New Roman"/>
          <w:color w:val="000000" w:themeColor="text1"/>
          <w:kern w:val="0"/>
          <w14:ligatures w14:val="none"/>
        </w:rPr>
        <w:t xml:space="preserve"> functioning, participation, and quality of</w:t>
      </w:r>
      <w:r w:rsidRPr="00B00AB4">
        <w:rPr>
          <w:rFonts w:ascii="Times New Roman" w:eastAsia="Times New Roman" w:hAnsi="Times New Roman" w:cs="Times New Roman"/>
          <w:color w:val="000000" w:themeColor="text1"/>
          <w:kern w:val="0"/>
          <w14:ligatures w14:val="none"/>
        </w:rPr>
        <w:t xml:space="preserve"> life.</w:t>
      </w:r>
    </w:p>
    <w:p w14:paraId="5324691C" w14:textId="469FA2D5" w:rsidR="00D77023" w:rsidRPr="00B00AB4" w:rsidRDefault="00D77023" w:rsidP="00634749">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B00AB4">
        <w:rPr>
          <w:rFonts w:ascii="Times New Roman" w:eastAsia="Times New Roman" w:hAnsi="Times New Roman" w:cs="Times New Roman"/>
          <w:color w:val="000000" w:themeColor="text1"/>
          <w:kern w:val="0"/>
          <w14:ligatures w14:val="none"/>
        </w:rPr>
        <w:t>A framework can apply equally to everyone while still producing inequitable outcomes if important support needs are not fully recognized.</w:t>
      </w:r>
      <w:r w:rsidR="00DD203D" w:rsidRPr="00B00AB4">
        <w:rPr>
          <w:rFonts w:ascii="Times New Roman" w:eastAsia="Times New Roman" w:hAnsi="Times New Roman" w:cs="Times New Roman"/>
          <w:color w:val="000000" w:themeColor="text1"/>
          <w:kern w:val="0"/>
          <w14:ligatures w14:val="none"/>
        </w:rPr>
        <w:t xml:space="preserve"> </w:t>
      </w:r>
      <w:r w:rsidRPr="00B00AB4">
        <w:rPr>
          <w:rFonts w:ascii="Times New Roman" w:eastAsia="Times New Roman" w:hAnsi="Times New Roman" w:cs="Times New Roman"/>
          <w:color w:val="000000" w:themeColor="text1"/>
          <w:kern w:val="0"/>
          <w14:ligatures w14:val="none"/>
        </w:rPr>
        <w:t>The question is not whether the criteria are diagnosis-neutral.</w:t>
      </w:r>
      <w:r w:rsidR="00DD203D" w:rsidRPr="00B00AB4">
        <w:rPr>
          <w:rFonts w:ascii="Times New Roman" w:eastAsia="Times New Roman" w:hAnsi="Times New Roman" w:cs="Times New Roman"/>
          <w:color w:val="000000" w:themeColor="text1"/>
          <w:kern w:val="0"/>
          <w14:ligatures w14:val="none"/>
        </w:rPr>
        <w:t xml:space="preserve"> </w:t>
      </w:r>
      <w:r w:rsidRPr="00B00AB4">
        <w:rPr>
          <w:rFonts w:ascii="Times New Roman" w:eastAsia="Times New Roman" w:hAnsi="Times New Roman" w:cs="Times New Roman"/>
          <w:b/>
          <w:color w:val="000000" w:themeColor="text1"/>
          <w:kern w:val="0"/>
          <w14:ligatures w14:val="none"/>
        </w:rPr>
        <w:t xml:space="preserve">The question is whether they </w:t>
      </w:r>
      <w:r w:rsidR="009A5627" w:rsidRPr="00B00AB4">
        <w:rPr>
          <w:rFonts w:ascii="Times New Roman" w:eastAsia="Times New Roman" w:hAnsi="Times New Roman" w:cs="Times New Roman"/>
          <w:b/>
          <w:color w:val="000000" w:themeColor="text1"/>
          <w:kern w:val="0"/>
          <w14:ligatures w14:val="none"/>
        </w:rPr>
        <w:t>result in</w:t>
      </w:r>
      <w:r w:rsidR="009A5627" w:rsidRPr="00B00AB4">
        <w:rPr>
          <w:rFonts w:ascii="Times New Roman" w:eastAsia="Times New Roman" w:hAnsi="Times New Roman" w:cs="Times New Roman"/>
          <w:color w:val="000000" w:themeColor="text1"/>
          <w:kern w:val="0"/>
          <w14:ligatures w14:val="none"/>
        </w:rPr>
        <w:t xml:space="preserve"> </w:t>
      </w:r>
      <w:r w:rsidR="00927456" w:rsidRPr="00B00AB4">
        <w:rPr>
          <w:rFonts w:ascii="Times New Roman" w:eastAsia="Times New Roman" w:hAnsi="Times New Roman" w:cs="Times New Roman"/>
          <w:b/>
          <w:color w:val="000000" w:themeColor="text1"/>
          <w:kern w:val="0"/>
          <w14:ligatures w14:val="none"/>
        </w:rPr>
        <w:t>equitable</w:t>
      </w:r>
      <w:r w:rsidRPr="00B00AB4">
        <w:rPr>
          <w:rFonts w:ascii="Times New Roman" w:eastAsia="Times New Roman" w:hAnsi="Times New Roman" w:cs="Times New Roman"/>
          <w:b/>
          <w:color w:val="000000" w:themeColor="text1"/>
          <w:kern w:val="0"/>
          <w14:ligatures w14:val="none"/>
        </w:rPr>
        <w:t xml:space="preserve"> </w:t>
      </w:r>
      <w:r w:rsidR="009A5627" w:rsidRPr="00B00AB4">
        <w:rPr>
          <w:rFonts w:ascii="Times New Roman" w:eastAsia="Times New Roman" w:hAnsi="Times New Roman" w:cs="Times New Roman"/>
          <w:b/>
          <w:color w:val="000000" w:themeColor="text1"/>
          <w:kern w:val="0"/>
          <w14:ligatures w14:val="none"/>
        </w:rPr>
        <w:t xml:space="preserve">access to support </w:t>
      </w:r>
      <w:r w:rsidRPr="00B00AB4">
        <w:rPr>
          <w:rFonts w:ascii="Times New Roman" w:eastAsia="Times New Roman" w:hAnsi="Times New Roman" w:cs="Times New Roman"/>
          <w:b/>
          <w:color w:val="000000" w:themeColor="text1"/>
          <w:kern w:val="0"/>
          <w14:ligatures w14:val="none"/>
        </w:rPr>
        <w:t xml:space="preserve">across </w:t>
      </w:r>
      <w:r w:rsidR="009A5627" w:rsidRPr="00B00AB4">
        <w:rPr>
          <w:rFonts w:ascii="Times New Roman" w:eastAsia="Times New Roman" w:hAnsi="Times New Roman" w:cs="Times New Roman"/>
          <w:b/>
          <w:color w:val="000000" w:themeColor="text1"/>
          <w:kern w:val="0"/>
          <w14:ligatures w14:val="none"/>
        </w:rPr>
        <w:t xml:space="preserve">different </w:t>
      </w:r>
      <w:r w:rsidRPr="00B00AB4">
        <w:rPr>
          <w:rFonts w:ascii="Times New Roman" w:eastAsia="Times New Roman" w:hAnsi="Times New Roman" w:cs="Times New Roman"/>
          <w:b/>
          <w:color w:val="000000" w:themeColor="text1"/>
          <w:kern w:val="0"/>
          <w14:ligatures w14:val="none"/>
        </w:rPr>
        <w:t>disability groups</w:t>
      </w:r>
      <w:r w:rsidR="009A5627" w:rsidRPr="00B00AB4">
        <w:rPr>
          <w:rFonts w:ascii="Times New Roman" w:eastAsia="Times New Roman" w:hAnsi="Times New Roman" w:cs="Times New Roman"/>
          <w:b/>
          <w:color w:val="000000" w:themeColor="text1"/>
          <w:kern w:val="0"/>
          <w14:ligatures w14:val="none"/>
        </w:rPr>
        <w:t>, geographic regions, cultural communities,</w:t>
      </w:r>
      <w:r w:rsidR="008345FB" w:rsidRPr="00B00AB4">
        <w:rPr>
          <w:rFonts w:ascii="Times New Roman" w:eastAsia="Times New Roman" w:hAnsi="Times New Roman" w:cs="Times New Roman"/>
          <w:b/>
          <w:color w:val="000000" w:themeColor="text1"/>
          <w:kern w:val="0"/>
          <w14:ligatures w14:val="none"/>
        </w:rPr>
        <w:t xml:space="preserve"> and levels of need</w:t>
      </w:r>
      <w:r w:rsidRPr="00B00AB4">
        <w:rPr>
          <w:rFonts w:ascii="Times New Roman" w:eastAsia="Times New Roman" w:hAnsi="Times New Roman" w:cs="Times New Roman"/>
          <w:color w:val="000000" w:themeColor="text1"/>
          <w:kern w:val="0"/>
          <w14:ligatures w14:val="none"/>
        </w:rPr>
        <w:t>.</w:t>
      </w:r>
    </w:p>
    <w:p w14:paraId="36E14218" w14:textId="77777777" w:rsidR="00D77023" w:rsidRPr="0085030A" w:rsidRDefault="00D77023" w:rsidP="00634749">
      <w:pPr>
        <w:spacing w:before="100" w:beforeAutospacing="1" w:after="100" w:afterAutospacing="1" w:line="240" w:lineRule="auto"/>
        <w:outlineLvl w:val="1"/>
        <w:rPr>
          <w:rFonts w:ascii="Times New Roman" w:eastAsia="Times New Roman" w:hAnsi="Times New Roman" w:cs="Times New Roman"/>
          <w:b/>
          <w:bCs/>
          <w:color w:val="000000" w:themeColor="text1"/>
          <w:kern w:val="0"/>
          <w:sz w:val="28"/>
          <w:szCs w:val="28"/>
          <w14:ligatures w14:val="none"/>
        </w:rPr>
      </w:pPr>
      <w:r w:rsidRPr="0085030A">
        <w:rPr>
          <w:rFonts w:ascii="Times New Roman" w:eastAsia="Times New Roman" w:hAnsi="Times New Roman" w:cs="Times New Roman"/>
          <w:b/>
          <w:bCs/>
          <w:color w:val="000000" w:themeColor="text1"/>
          <w:kern w:val="0"/>
          <w:sz w:val="28"/>
          <w:szCs w:val="28"/>
          <w14:ligatures w14:val="none"/>
        </w:rPr>
        <w:t>Reducing Bureaucratic Burdens on Families</w:t>
      </w:r>
    </w:p>
    <w:p w14:paraId="7AB17446" w14:textId="4F308F04" w:rsidR="00D77023" w:rsidRPr="00B00AB4" w:rsidRDefault="00D77023" w:rsidP="00634749">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B00AB4">
        <w:rPr>
          <w:rFonts w:ascii="Times New Roman" w:eastAsia="Times New Roman" w:hAnsi="Times New Roman" w:cs="Times New Roman"/>
          <w:color w:val="000000" w:themeColor="text1"/>
          <w:kern w:val="0"/>
          <w14:ligatures w14:val="none"/>
        </w:rPr>
        <w:t xml:space="preserve">Minister Wickens has </w:t>
      </w:r>
      <w:r w:rsidR="009A5627" w:rsidRPr="00B00AB4">
        <w:rPr>
          <w:rFonts w:ascii="Times New Roman" w:eastAsia="Times New Roman" w:hAnsi="Times New Roman" w:cs="Times New Roman"/>
          <w:color w:val="000000" w:themeColor="text1"/>
          <w:kern w:val="0"/>
          <w14:ligatures w14:val="none"/>
        </w:rPr>
        <w:t xml:space="preserve">also </w:t>
      </w:r>
      <w:r w:rsidRPr="00B00AB4">
        <w:rPr>
          <w:rFonts w:ascii="Times New Roman" w:eastAsia="Times New Roman" w:hAnsi="Times New Roman" w:cs="Times New Roman"/>
          <w:color w:val="000000" w:themeColor="text1"/>
          <w:kern w:val="0"/>
          <w14:ligatures w14:val="none"/>
        </w:rPr>
        <w:t xml:space="preserve">spoken </w:t>
      </w:r>
      <w:r w:rsidR="00EE1723">
        <w:rPr>
          <w:rFonts w:ascii="Times New Roman" w:eastAsia="Times New Roman" w:hAnsi="Times New Roman" w:cs="Times New Roman"/>
          <w:color w:val="000000" w:themeColor="text1"/>
          <w:kern w:val="0"/>
          <w14:ligatures w14:val="none"/>
        </w:rPr>
        <w:t xml:space="preserve">in the past </w:t>
      </w:r>
      <w:r w:rsidRPr="00B00AB4">
        <w:rPr>
          <w:rFonts w:ascii="Times New Roman" w:eastAsia="Times New Roman" w:hAnsi="Times New Roman" w:cs="Times New Roman"/>
          <w:color w:val="000000" w:themeColor="text1"/>
          <w:kern w:val="0"/>
          <w14:ligatures w14:val="none"/>
        </w:rPr>
        <w:t xml:space="preserve">about the burden families face when navigating complex government systems. She has </w:t>
      </w:r>
      <w:r w:rsidR="009A5627" w:rsidRPr="00B00AB4">
        <w:rPr>
          <w:rFonts w:ascii="Times New Roman" w:eastAsia="Times New Roman" w:hAnsi="Times New Roman" w:cs="Times New Roman"/>
          <w:color w:val="000000" w:themeColor="text1"/>
          <w:kern w:val="0"/>
          <w14:ligatures w14:val="none"/>
        </w:rPr>
        <w:t xml:space="preserve">recognized </w:t>
      </w:r>
      <w:r w:rsidRPr="00B00AB4">
        <w:rPr>
          <w:rFonts w:ascii="Times New Roman" w:eastAsia="Times New Roman" w:hAnsi="Times New Roman" w:cs="Times New Roman"/>
          <w:color w:val="000000" w:themeColor="text1"/>
          <w:kern w:val="0"/>
          <w14:ligatures w14:val="none"/>
        </w:rPr>
        <w:t xml:space="preserve">that </w:t>
      </w:r>
      <w:r w:rsidR="009A5627" w:rsidRPr="00B00AB4">
        <w:rPr>
          <w:rFonts w:ascii="Times New Roman" w:eastAsia="Times New Roman" w:hAnsi="Times New Roman" w:cs="Times New Roman"/>
          <w:color w:val="000000" w:themeColor="text1"/>
          <w:kern w:val="0"/>
          <w14:ligatures w14:val="none"/>
        </w:rPr>
        <w:t xml:space="preserve">effective </w:t>
      </w:r>
      <w:r w:rsidRPr="00B00AB4">
        <w:rPr>
          <w:rFonts w:ascii="Times New Roman" w:eastAsia="Times New Roman" w:hAnsi="Times New Roman" w:cs="Times New Roman"/>
          <w:color w:val="000000" w:themeColor="text1"/>
          <w:kern w:val="0"/>
          <w14:ligatures w14:val="none"/>
        </w:rPr>
        <w:t xml:space="preserve">public policy should provide coherent, accessible support rather than </w:t>
      </w:r>
      <w:r w:rsidR="009A5627" w:rsidRPr="00B00AB4">
        <w:rPr>
          <w:rFonts w:ascii="Times New Roman" w:eastAsia="Times New Roman" w:hAnsi="Times New Roman" w:cs="Times New Roman"/>
          <w:color w:val="000000" w:themeColor="text1"/>
          <w:kern w:val="0"/>
          <w14:ligatures w14:val="none"/>
        </w:rPr>
        <w:t xml:space="preserve">requiring families </w:t>
      </w:r>
      <w:r w:rsidRPr="00B00AB4">
        <w:rPr>
          <w:rFonts w:ascii="Times New Roman" w:eastAsia="Times New Roman" w:hAnsi="Times New Roman" w:cs="Times New Roman"/>
          <w:color w:val="000000" w:themeColor="text1"/>
          <w:kern w:val="0"/>
          <w14:ligatures w14:val="none"/>
        </w:rPr>
        <w:t>to repeated</w:t>
      </w:r>
      <w:r w:rsidR="009A5627" w:rsidRPr="00B00AB4">
        <w:rPr>
          <w:rFonts w:ascii="Times New Roman" w:eastAsia="Times New Roman" w:hAnsi="Times New Roman" w:cs="Times New Roman"/>
          <w:color w:val="000000" w:themeColor="text1"/>
          <w:kern w:val="0"/>
          <w14:ligatures w14:val="none"/>
        </w:rPr>
        <w:t>l</w:t>
      </w:r>
      <w:r w:rsidR="00284510">
        <w:rPr>
          <w:rFonts w:ascii="Times New Roman" w:eastAsia="Times New Roman" w:hAnsi="Times New Roman" w:cs="Times New Roman"/>
          <w:color w:val="000000" w:themeColor="text1"/>
          <w:kern w:val="0"/>
          <w14:ligatures w14:val="none"/>
        </w:rPr>
        <w:t xml:space="preserve">y </w:t>
      </w:r>
      <w:r w:rsidR="009A5627" w:rsidRPr="00B00AB4">
        <w:rPr>
          <w:rFonts w:ascii="Times New Roman" w:eastAsia="Times New Roman" w:hAnsi="Times New Roman" w:cs="Times New Roman"/>
          <w:color w:val="000000" w:themeColor="text1"/>
          <w:kern w:val="0"/>
          <w14:ligatures w14:val="none"/>
        </w:rPr>
        <w:t>advocate for services or navigate multiple layers of administrati</w:t>
      </w:r>
      <w:r w:rsidR="00284510">
        <w:rPr>
          <w:rFonts w:ascii="Times New Roman" w:eastAsia="Times New Roman" w:hAnsi="Times New Roman" w:cs="Times New Roman"/>
          <w:color w:val="000000" w:themeColor="text1"/>
          <w:kern w:val="0"/>
          <w14:ligatures w14:val="none"/>
        </w:rPr>
        <w:t>ve bureaucracy.</w:t>
      </w:r>
    </w:p>
    <w:p w14:paraId="5A083726" w14:textId="2FEA3C95" w:rsidR="00D77023" w:rsidRPr="00B00AB4" w:rsidRDefault="00D77023" w:rsidP="00634749">
      <w:pPr>
        <w:spacing w:before="100" w:beforeAutospacing="1" w:after="100" w:afterAutospacing="1" w:line="240" w:lineRule="auto"/>
        <w:rPr>
          <w:rFonts w:ascii="Times New Roman" w:eastAsia="Times New Roman" w:hAnsi="Times New Roman" w:cs="Times New Roman"/>
          <w:b/>
          <w:color w:val="000000" w:themeColor="text1"/>
          <w:kern w:val="0"/>
          <w14:ligatures w14:val="none"/>
        </w:rPr>
      </w:pPr>
      <w:r w:rsidRPr="00B00AB4">
        <w:rPr>
          <w:rFonts w:ascii="Times New Roman" w:eastAsia="Times New Roman" w:hAnsi="Times New Roman" w:cs="Times New Roman"/>
          <w:color w:val="000000" w:themeColor="text1"/>
          <w:kern w:val="0"/>
          <w14:ligatures w14:val="none"/>
        </w:rPr>
        <w:t>Families share that concern today.</w:t>
      </w:r>
      <w:r w:rsidR="00DD203D" w:rsidRPr="00B00AB4">
        <w:rPr>
          <w:rFonts w:ascii="Times New Roman" w:eastAsia="Times New Roman" w:hAnsi="Times New Roman" w:cs="Times New Roman"/>
          <w:color w:val="000000" w:themeColor="text1"/>
          <w:kern w:val="0"/>
          <w14:ligatures w14:val="none"/>
        </w:rPr>
        <w:t xml:space="preserve"> </w:t>
      </w:r>
      <w:r w:rsidRPr="00B00AB4">
        <w:rPr>
          <w:rFonts w:ascii="Times New Roman" w:eastAsia="Times New Roman" w:hAnsi="Times New Roman" w:cs="Times New Roman"/>
          <w:color w:val="000000" w:themeColor="text1"/>
          <w:kern w:val="0"/>
          <w14:ligatures w14:val="none"/>
        </w:rPr>
        <w:t>They want a system that recognizes needs early, prevents crises before they occur, respects famil</w:t>
      </w:r>
      <w:r w:rsidR="009A5627" w:rsidRPr="00B00AB4">
        <w:rPr>
          <w:rFonts w:ascii="Times New Roman" w:eastAsia="Times New Roman" w:hAnsi="Times New Roman" w:cs="Times New Roman"/>
          <w:color w:val="000000" w:themeColor="text1"/>
          <w:kern w:val="0"/>
          <w14:ligatures w14:val="none"/>
        </w:rPr>
        <w:t>y expertise</w:t>
      </w:r>
      <w:r w:rsidRPr="00B00AB4">
        <w:rPr>
          <w:rFonts w:ascii="Times New Roman" w:eastAsia="Times New Roman" w:hAnsi="Times New Roman" w:cs="Times New Roman"/>
          <w:color w:val="000000" w:themeColor="text1"/>
          <w:kern w:val="0"/>
          <w14:ligatures w14:val="none"/>
        </w:rPr>
        <w:t xml:space="preserve">, minimizes administrative </w:t>
      </w:r>
      <w:r w:rsidR="009A5627" w:rsidRPr="00B00AB4">
        <w:rPr>
          <w:rFonts w:ascii="Times New Roman" w:eastAsia="Times New Roman" w:hAnsi="Times New Roman" w:cs="Times New Roman"/>
          <w:color w:val="000000" w:themeColor="text1"/>
          <w:kern w:val="0"/>
          <w14:ligatures w14:val="none"/>
        </w:rPr>
        <w:t>burdens</w:t>
      </w:r>
      <w:r w:rsidRPr="00B00AB4">
        <w:rPr>
          <w:rFonts w:ascii="Times New Roman" w:eastAsia="Times New Roman" w:hAnsi="Times New Roman" w:cs="Times New Roman"/>
          <w:color w:val="000000" w:themeColor="text1"/>
          <w:kern w:val="0"/>
          <w14:ligatures w14:val="none"/>
        </w:rPr>
        <w:t xml:space="preserve">, and provides meaningful </w:t>
      </w:r>
      <w:r w:rsidR="009A5627" w:rsidRPr="00B00AB4">
        <w:rPr>
          <w:rFonts w:ascii="Times New Roman" w:eastAsia="Times New Roman" w:hAnsi="Times New Roman" w:cs="Times New Roman"/>
          <w:color w:val="000000" w:themeColor="text1"/>
          <w:kern w:val="0"/>
          <w14:ligatures w14:val="none"/>
        </w:rPr>
        <w:t xml:space="preserve">timely </w:t>
      </w:r>
      <w:r w:rsidRPr="00B00AB4">
        <w:rPr>
          <w:rFonts w:ascii="Times New Roman" w:eastAsia="Times New Roman" w:hAnsi="Times New Roman" w:cs="Times New Roman"/>
          <w:color w:val="000000" w:themeColor="text1"/>
          <w:kern w:val="0"/>
          <w14:ligatures w14:val="none"/>
        </w:rPr>
        <w:t xml:space="preserve">access to </w:t>
      </w:r>
      <w:r w:rsidR="009A5627" w:rsidRPr="00B00AB4">
        <w:rPr>
          <w:rFonts w:ascii="Times New Roman" w:eastAsia="Times New Roman" w:hAnsi="Times New Roman" w:cs="Times New Roman"/>
          <w:color w:val="000000" w:themeColor="text1"/>
          <w:kern w:val="0"/>
          <w14:ligatures w14:val="none"/>
        </w:rPr>
        <w:t>appropriate</w:t>
      </w:r>
      <w:r w:rsidRPr="00B00AB4">
        <w:rPr>
          <w:rFonts w:ascii="Times New Roman" w:eastAsia="Times New Roman" w:hAnsi="Times New Roman" w:cs="Times New Roman"/>
          <w:color w:val="000000" w:themeColor="text1"/>
          <w:kern w:val="0"/>
          <w14:ligatures w14:val="none"/>
        </w:rPr>
        <w:t xml:space="preserve"> supports.</w:t>
      </w:r>
      <w:r w:rsidR="00DD203D" w:rsidRPr="00B00AB4">
        <w:rPr>
          <w:rFonts w:ascii="Times New Roman" w:eastAsia="Times New Roman" w:hAnsi="Times New Roman" w:cs="Times New Roman"/>
          <w:color w:val="000000" w:themeColor="text1"/>
          <w:kern w:val="0"/>
          <w14:ligatures w14:val="none"/>
        </w:rPr>
        <w:t xml:space="preserve"> </w:t>
      </w:r>
      <w:r w:rsidRPr="00B00AB4">
        <w:rPr>
          <w:rFonts w:ascii="Times New Roman" w:eastAsia="Times New Roman" w:hAnsi="Times New Roman" w:cs="Times New Roman"/>
          <w:b/>
          <w:color w:val="000000" w:themeColor="text1"/>
          <w:kern w:val="0"/>
          <w14:ligatures w14:val="none"/>
        </w:rPr>
        <w:t xml:space="preserve">Families should not have to wait until </w:t>
      </w:r>
      <w:r w:rsidR="009A5627" w:rsidRPr="00B00AB4">
        <w:rPr>
          <w:rFonts w:ascii="Times New Roman" w:eastAsia="Times New Roman" w:hAnsi="Times New Roman" w:cs="Times New Roman"/>
          <w:b/>
          <w:color w:val="000000" w:themeColor="text1"/>
          <w:kern w:val="0"/>
          <w14:ligatures w14:val="none"/>
        </w:rPr>
        <w:t>difficulties escalate, repeatedly document their child’s challenges, or navigate complex processes in order to ask for help.</w:t>
      </w:r>
    </w:p>
    <w:p w14:paraId="08388958" w14:textId="77777777" w:rsidR="00D77023" w:rsidRPr="0085030A" w:rsidRDefault="00D77023" w:rsidP="00634749">
      <w:pPr>
        <w:spacing w:before="100" w:beforeAutospacing="1" w:after="100" w:afterAutospacing="1" w:line="240" w:lineRule="auto"/>
        <w:outlineLvl w:val="1"/>
        <w:rPr>
          <w:rFonts w:ascii="Times New Roman" w:eastAsia="Times New Roman" w:hAnsi="Times New Roman" w:cs="Times New Roman"/>
          <w:b/>
          <w:bCs/>
          <w:color w:val="000000" w:themeColor="text1"/>
          <w:kern w:val="0"/>
          <w:sz w:val="28"/>
          <w:szCs w:val="28"/>
          <w14:ligatures w14:val="none"/>
        </w:rPr>
      </w:pPr>
      <w:r w:rsidRPr="0085030A">
        <w:rPr>
          <w:rFonts w:ascii="Times New Roman" w:eastAsia="Times New Roman" w:hAnsi="Times New Roman" w:cs="Times New Roman"/>
          <w:b/>
          <w:bCs/>
          <w:color w:val="000000" w:themeColor="text1"/>
          <w:kern w:val="0"/>
          <w:sz w:val="28"/>
          <w:szCs w:val="28"/>
          <w14:ligatures w14:val="none"/>
        </w:rPr>
        <w:t>Measuring Success</w:t>
      </w:r>
    </w:p>
    <w:p w14:paraId="359FF97D" w14:textId="14B0E0B9" w:rsidR="00D77023" w:rsidRPr="00B00AB4" w:rsidRDefault="00D77023" w:rsidP="00634749">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B00AB4">
        <w:rPr>
          <w:rFonts w:ascii="Times New Roman" w:eastAsia="Times New Roman" w:hAnsi="Times New Roman" w:cs="Times New Roman"/>
          <w:color w:val="000000" w:themeColor="text1"/>
          <w:kern w:val="0"/>
          <w14:ligatures w14:val="none"/>
        </w:rPr>
        <w:t xml:space="preserve">Ultimately, the success of this redesign </w:t>
      </w:r>
      <w:r w:rsidR="00F471BA">
        <w:rPr>
          <w:rFonts w:ascii="Times New Roman" w:eastAsia="Times New Roman" w:hAnsi="Times New Roman" w:cs="Times New Roman"/>
          <w:color w:val="000000" w:themeColor="text1"/>
          <w:kern w:val="0"/>
          <w14:ligatures w14:val="none"/>
        </w:rPr>
        <w:t>must not be</w:t>
      </w:r>
      <w:r w:rsidRPr="00B00AB4">
        <w:rPr>
          <w:rFonts w:ascii="Times New Roman" w:eastAsia="Times New Roman" w:hAnsi="Times New Roman" w:cs="Times New Roman"/>
          <w:color w:val="000000" w:themeColor="text1"/>
          <w:kern w:val="0"/>
          <w14:ligatures w14:val="none"/>
        </w:rPr>
        <w:t xml:space="preserve"> measu</w:t>
      </w:r>
      <w:r w:rsidR="00F471BA">
        <w:rPr>
          <w:rFonts w:ascii="Times New Roman" w:eastAsia="Times New Roman" w:hAnsi="Times New Roman" w:cs="Times New Roman"/>
          <w:color w:val="000000" w:themeColor="text1"/>
          <w:kern w:val="0"/>
          <w14:ligatures w14:val="none"/>
        </w:rPr>
        <w:t>r</w:t>
      </w:r>
      <w:r w:rsidRPr="00B00AB4">
        <w:rPr>
          <w:rFonts w:ascii="Times New Roman" w:eastAsia="Times New Roman" w:hAnsi="Times New Roman" w:cs="Times New Roman"/>
          <w:color w:val="000000" w:themeColor="text1"/>
          <w:kern w:val="0"/>
          <w14:ligatures w14:val="none"/>
        </w:rPr>
        <w:t>ed solely by the amount invested or by the number of families who receive some form of support.</w:t>
      </w:r>
      <w:r w:rsidR="00DD203D" w:rsidRPr="00B00AB4">
        <w:rPr>
          <w:rFonts w:ascii="Times New Roman" w:eastAsia="Times New Roman" w:hAnsi="Times New Roman" w:cs="Times New Roman"/>
          <w:color w:val="000000" w:themeColor="text1"/>
          <w:kern w:val="0"/>
          <w14:ligatures w14:val="none"/>
        </w:rPr>
        <w:t xml:space="preserve"> </w:t>
      </w:r>
      <w:r w:rsidRPr="00B00AB4">
        <w:rPr>
          <w:rFonts w:ascii="Times New Roman" w:eastAsia="Times New Roman" w:hAnsi="Times New Roman" w:cs="Times New Roman"/>
          <w:color w:val="000000" w:themeColor="text1"/>
          <w:kern w:val="0"/>
          <w14:ligatures w14:val="none"/>
        </w:rPr>
        <w:t>It should be measured by whether:</w:t>
      </w:r>
    </w:p>
    <w:p w14:paraId="55330C32" w14:textId="77777777" w:rsidR="00D77023" w:rsidRPr="00B00AB4" w:rsidRDefault="00D77023" w:rsidP="0034630A">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B00AB4">
        <w:rPr>
          <w:rFonts w:ascii="Times New Roman" w:eastAsia="Times New Roman" w:hAnsi="Times New Roman" w:cs="Times New Roman"/>
          <w:color w:val="000000" w:themeColor="text1"/>
          <w:kern w:val="0"/>
          <w14:ligatures w14:val="none"/>
        </w:rPr>
        <w:t>Children receive meaningful support when it can make the greatest difference;</w:t>
      </w:r>
    </w:p>
    <w:p w14:paraId="2267C790" w14:textId="405BBE42" w:rsidR="00D77023" w:rsidRPr="00B00AB4" w:rsidRDefault="00D77023" w:rsidP="0034630A">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B00AB4">
        <w:rPr>
          <w:rFonts w:ascii="Times New Roman" w:eastAsia="Times New Roman" w:hAnsi="Times New Roman" w:cs="Times New Roman"/>
          <w:color w:val="000000" w:themeColor="text1"/>
          <w:kern w:val="0"/>
          <w14:ligatures w14:val="none"/>
        </w:rPr>
        <w:t xml:space="preserve">Families can access </w:t>
      </w:r>
      <w:r w:rsidR="00C00BAA">
        <w:rPr>
          <w:rFonts w:ascii="Times New Roman" w:eastAsia="Times New Roman" w:hAnsi="Times New Roman" w:cs="Times New Roman"/>
          <w:color w:val="000000" w:themeColor="text1"/>
          <w:kern w:val="0"/>
          <w14:ligatures w14:val="none"/>
        </w:rPr>
        <w:t xml:space="preserve">culturally relevant </w:t>
      </w:r>
      <w:r w:rsidRPr="00B00AB4">
        <w:rPr>
          <w:rFonts w:ascii="Times New Roman" w:eastAsia="Times New Roman" w:hAnsi="Times New Roman" w:cs="Times New Roman"/>
          <w:color w:val="000000" w:themeColor="text1"/>
          <w:kern w:val="0"/>
          <w14:ligatures w14:val="none"/>
        </w:rPr>
        <w:t>services without unnecessary barriers</w:t>
      </w:r>
      <w:r w:rsidR="009A5627" w:rsidRPr="00B00AB4">
        <w:rPr>
          <w:rFonts w:ascii="Times New Roman" w:eastAsia="Times New Roman" w:hAnsi="Times New Roman" w:cs="Times New Roman"/>
          <w:color w:val="000000" w:themeColor="text1"/>
          <w:kern w:val="0"/>
          <w14:ligatures w14:val="none"/>
        </w:rPr>
        <w:t xml:space="preserve"> or delays</w:t>
      </w:r>
      <w:r w:rsidRPr="00B00AB4">
        <w:rPr>
          <w:rFonts w:ascii="Times New Roman" w:eastAsia="Times New Roman" w:hAnsi="Times New Roman" w:cs="Times New Roman"/>
          <w:color w:val="000000" w:themeColor="text1"/>
          <w:kern w:val="0"/>
          <w14:ligatures w14:val="none"/>
        </w:rPr>
        <w:t>;</w:t>
      </w:r>
    </w:p>
    <w:p w14:paraId="025F9A49" w14:textId="4822E510" w:rsidR="00D77023" w:rsidRPr="00B00AB4" w:rsidRDefault="00D77023" w:rsidP="0034630A">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B00AB4">
        <w:rPr>
          <w:rFonts w:ascii="Times New Roman" w:eastAsia="Times New Roman" w:hAnsi="Times New Roman" w:cs="Times New Roman"/>
          <w:color w:val="000000" w:themeColor="text1"/>
          <w:kern w:val="0"/>
          <w14:ligatures w14:val="none"/>
        </w:rPr>
        <w:t>Hidden</w:t>
      </w:r>
      <w:r w:rsidR="009A5627" w:rsidRPr="00B00AB4">
        <w:rPr>
          <w:rFonts w:ascii="Times New Roman" w:eastAsia="Times New Roman" w:hAnsi="Times New Roman" w:cs="Times New Roman"/>
          <w:color w:val="000000" w:themeColor="text1"/>
          <w:kern w:val="0"/>
          <w14:ligatures w14:val="none"/>
        </w:rPr>
        <w:t>,</w:t>
      </w:r>
      <w:r w:rsidRPr="00B00AB4">
        <w:rPr>
          <w:rFonts w:ascii="Times New Roman" w:eastAsia="Times New Roman" w:hAnsi="Times New Roman" w:cs="Times New Roman"/>
          <w:color w:val="000000" w:themeColor="text1"/>
          <w:kern w:val="0"/>
          <w14:ligatures w14:val="none"/>
        </w:rPr>
        <w:t xml:space="preserve"> emerging</w:t>
      </w:r>
      <w:r w:rsidR="009A5627" w:rsidRPr="00B00AB4">
        <w:rPr>
          <w:rFonts w:ascii="Times New Roman" w:eastAsia="Times New Roman" w:hAnsi="Times New Roman" w:cs="Times New Roman"/>
          <w:color w:val="000000" w:themeColor="text1"/>
          <w:kern w:val="0"/>
          <w14:ligatures w14:val="none"/>
        </w:rPr>
        <w:t>, and changing support</w:t>
      </w:r>
      <w:r w:rsidRPr="00B00AB4">
        <w:rPr>
          <w:rFonts w:ascii="Times New Roman" w:eastAsia="Times New Roman" w:hAnsi="Times New Roman" w:cs="Times New Roman"/>
          <w:color w:val="000000" w:themeColor="text1"/>
          <w:kern w:val="0"/>
          <w14:ligatures w14:val="none"/>
        </w:rPr>
        <w:t xml:space="preserve"> needs are recognized</w:t>
      </w:r>
      <w:r w:rsidR="009A5627" w:rsidRPr="00B00AB4">
        <w:rPr>
          <w:rFonts w:ascii="Times New Roman" w:eastAsia="Times New Roman" w:hAnsi="Times New Roman" w:cs="Times New Roman"/>
          <w:color w:val="000000" w:themeColor="text1"/>
          <w:kern w:val="0"/>
          <w14:ligatures w14:val="none"/>
        </w:rPr>
        <w:t xml:space="preserve"> and addressed</w:t>
      </w:r>
      <w:r w:rsidRPr="00B00AB4">
        <w:rPr>
          <w:rFonts w:ascii="Times New Roman" w:eastAsia="Times New Roman" w:hAnsi="Times New Roman" w:cs="Times New Roman"/>
          <w:color w:val="000000" w:themeColor="text1"/>
          <w:kern w:val="0"/>
          <w14:ligatures w14:val="none"/>
        </w:rPr>
        <w:t>;</w:t>
      </w:r>
    </w:p>
    <w:p w14:paraId="28AE9420" w14:textId="7DBA74D8" w:rsidR="00D77023" w:rsidRPr="00B00AB4" w:rsidRDefault="00D77023" w:rsidP="0034630A">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B00AB4">
        <w:rPr>
          <w:rFonts w:ascii="Times New Roman" w:eastAsia="Times New Roman" w:hAnsi="Times New Roman" w:cs="Times New Roman"/>
          <w:color w:val="000000" w:themeColor="text1"/>
          <w:kern w:val="0"/>
          <w14:ligatures w14:val="none"/>
        </w:rPr>
        <w:t xml:space="preserve">Community-based services have the capacity to deliver </w:t>
      </w:r>
      <w:r w:rsidR="009A5627" w:rsidRPr="00B00AB4">
        <w:rPr>
          <w:rFonts w:ascii="Times New Roman" w:eastAsia="Times New Roman" w:hAnsi="Times New Roman" w:cs="Times New Roman"/>
          <w:color w:val="000000" w:themeColor="text1"/>
          <w:kern w:val="0"/>
          <w14:ligatures w14:val="none"/>
        </w:rPr>
        <w:t>timely and effective support</w:t>
      </w:r>
      <w:r w:rsidRPr="00B00AB4">
        <w:rPr>
          <w:rFonts w:ascii="Times New Roman" w:eastAsia="Times New Roman" w:hAnsi="Times New Roman" w:cs="Times New Roman"/>
          <w:color w:val="000000" w:themeColor="text1"/>
          <w:kern w:val="0"/>
          <w14:ligatures w14:val="none"/>
        </w:rPr>
        <w:t>;</w:t>
      </w:r>
    </w:p>
    <w:p w14:paraId="4C754C8B" w14:textId="44ED2A3F" w:rsidR="00D77023" w:rsidRPr="00B00AB4" w:rsidRDefault="00D77023" w:rsidP="0034630A">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B00AB4">
        <w:rPr>
          <w:rFonts w:ascii="Times New Roman" w:eastAsia="Times New Roman" w:hAnsi="Times New Roman" w:cs="Times New Roman"/>
          <w:color w:val="000000" w:themeColor="text1"/>
          <w:kern w:val="0"/>
          <w14:ligatures w14:val="none"/>
        </w:rPr>
        <w:t>Early intervention opportunities are preserved</w:t>
      </w:r>
      <w:r w:rsidR="009A5627" w:rsidRPr="00B00AB4">
        <w:rPr>
          <w:rFonts w:ascii="Times New Roman" w:eastAsia="Times New Roman" w:hAnsi="Times New Roman" w:cs="Times New Roman"/>
          <w:color w:val="000000" w:themeColor="text1"/>
          <w:kern w:val="0"/>
          <w14:ligatures w14:val="none"/>
        </w:rPr>
        <w:t xml:space="preserve"> and expanded</w:t>
      </w:r>
      <w:r w:rsidRPr="00B00AB4">
        <w:rPr>
          <w:rFonts w:ascii="Times New Roman" w:eastAsia="Times New Roman" w:hAnsi="Times New Roman" w:cs="Times New Roman"/>
          <w:color w:val="000000" w:themeColor="text1"/>
          <w:kern w:val="0"/>
          <w14:ligatures w14:val="none"/>
        </w:rPr>
        <w:t>;</w:t>
      </w:r>
    </w:p>
    <w:p w14:paraId="4B0654D3" w14:textId="64F1E231" w:rsidR="00D77023" w:rsidRPr="00B00AB4" w:rsidRDefault="00D77023" w:rsidP="0034630A">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B00AB4">
        <w:rPr>
          <w:rFonts w:ascii="Times New Roman" w:eastAsia="Times New Roman" w:hAnsi="Times New Roman" w:cs="Times New Roman"/>
          <w:color w:val="000000" w:themeColor="text1"/>
          <w:kern w:val="0"/>
          <w14:ligatures w14:val="none"/>
        </w:rPr>
        <w:t xml:space="preserve">Individualized supports remain available </w:t>
      </w:r>
      <w:r w:rsidR="009A5627" w:rsidRPr="00B00AB4">
        <w:rPr>
          <w:rFonts w:ascii="Times New Roman" w:eastAsia="Times New Roman" w:hAnsi="Times New Roman" w:cs="Times New Roman"/>
          <w:color w:val="000000" w:themeColor="text1"/>
          <w:kern w:val="0"/>
          <w14:ligatures w14:val="none"/>
        </w:rPr>
        <w:t xml:space="preserve">when </w:t>
      </w:r>
      <w:r w:rsidRPr="00B00AB4">
        <w:rPr>
          <w:rFonts w:ascii="Times New Roman" w:eastAsia="Times New Roman" w:hAnsi="Times New Roman" w:cs="Times New Roman"/>
          <w:color w:val="000000" w:themeColor="text1"/>
          <w:kern w:val="0"/>
          <w14:ligatures w14:val="none"/>
        </w:rPr>
        <w:t>needed;</w:t>
      </w:r>
    </w:p>
    <w:p w14:paraId="5AE3F7D5" w14:textId="77777777" w:rsidR="009A5627" w:rsidRPr="00B00AB4" w:rsidRDefault="009A5627" w:rsidP="0034630A">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B00AB4">
        <w:rPr>
          <w:rFonts w:ascii="Times New Roman" w:hAnsi="Times New Roman" w:cs="Times New Roman"/>
          <w:color w:val="000000" w:themeColor="text1"/>
        </w:rPr>
        <w:t>Families experience less administrative burden and greater confidence in the system; and</w:t>
      </w:r>
    </w:p>
    <w:p w14:paraId="4CF104CF" w14:textId="28FC485B" w:rsidR="00D77023" w:rsidRPr="00B00AB4" w:rsidRDefault="00D77023" w:rsidP="0034630A">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B00AB4">
        <w:rPr>
          <w:rFonts w:ascii="Times New Roman" w:eastAsia="Times New Roman" w:hAnsi="Times New Roman" w:cs="Times New Roman"/>
          <w:color w:val="000000" w:themeColor="text1"/>
          <w:kern w:val="0"/>
          <w14:ligatures w14:val="none"/>
        </w:rPr>
        <w:t>The system prevents crises</w:t>
      </w:r>
      <w:r w:rsidR="009A5627" w:rsidRPr="00B00AB4">
        <w:rPr>
          <w:rFonts w:ascii="Times New Roman" w:eastAsia="Times New Roman" w:hAnsi="Times New Roman" w:cs="Times New Roman"/>
          <w:color w:val="000000" w:themeColor="text1"/>
          <w:kern w:val="0"/>
          <w14:ligatures w14:val="none"/>
        </w:rPr>
        <w:t xml:space="preserve"> and promotes long-term well-being</w:t>
      </w:r>
      <w:r w:rsidRPr="00B00AB4">
        <w:rPr>
          <w:rFonts w:ascii="Times New Roman" w:eastAsia="Times New Roman" w:hAnsi="Times New Roman" w:cs="Times New Roman"/>
          <w:color w:val="000000" w:themeColor="text1"/>
          <w:kern w:val="0"/>
          <w14:ligatures w14:val="none"/>
        </w:rPr>
        <w:t xml:space="preserve"> rather than responding only after </w:t>
      </w:r>
      <w:r w:rsidR="009A5627" w:rsidRPr="00B00AB4">
        <w:rPr>
          <w:rFonts w:ascii="Times New Roman" w:eastAsia="Times New Roman" w:hAnsi="Times New Roman" w:cs="Times New Roman"/>
          <w:color w:val="000000" w:themeColor="text1"/>
          <w:kern w:val="0"/>
          <w14:ligatures w14:val="none"/>
        </w:rPr>
        <w:t>significant challenges have developed</w:t>
      </w:r>
      <w:r w:rsidRPr="00B00AB4">
        <w:rPr>
          <w:rFonts w:ascii="Times New Roman" w:eastAsia="Times New Roman" w:hAnsi="Times New Roman" w:cs="Times New Roman"/>
          <w:color w:val="000000" w:themeColor="text1"/>
          <w:kern w:val="0"/>
          <w14:ligatures w14:val="none"/>
        </w:rPr>
        <w:t>.</w:t>
      </w:r>
    </w:p>
    <w:p w14:paraId="1177F934" w14:textId="3BC349FF" w:rsidR="009A5627" w:rsidRPr="00B00AB4" w:rsidRDefault="009A5627" w:rsidP="00291F8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B00AB4">
        <w:rPr>
          <w:rFonts w:ascii="Times New Roman" w:hAnsi="Times New Roman" w:cs="Times New Roman"/>
          <w:color w:val="000000" w:themeColor="text1"/>
        </w:rPr>
        <w:lastRenderedPageBreak/>
        <w:t>These are the outcomes that will ultimately determine whether the redesign succeeds in improving the lives of children, youth, and families across British Columbia.</w:t>
      </w:r>
    </w:p>
    <w:p w14:paraId="47D73010" w14:textId="4975DEFE" w:rsidR="003937AA" w:rsidRPr="0085030A" w:rsidRDefault="003937AA" w:rsidP="00C00B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line="240" w:lineRule="auto"/>
        <w:rPr>
          <w:rFonts w:ascii="Times New Roman" w:hAnsi="Times New Roman" w:cs="Times New Roman"/>
          <w:b/>
          <w:bCs/>
          <w:color w:val="000000" w:themeColor="text1"/>
          <w:kern w:val="0"/>
          <w:sz w:val="28"/>
          <w:szCs w:val="28"/>
          <w:lang w:val="en-US"/>
        </w:rPr>
      </w:pPr>
      <w:r w:rsidRPr="0085030A">
        <w:rPr>
          <w:rFonts w:ascii="Times New Roman" w:hAnsi="Times New Roman" w:cs="Times New Roman"/>
          <w:b/>
          <w:bCs/>
          <w:color w:val="000000" w:themeColor="text1"/>
          <w:kern w:val="0"/>
          <w:sz w:val="28"/>
          <w:szCs w:val="28"/>
          <w:lang w:val="en-US"/>
        </w:rPr>
        <w:t>Accountability and Measuring Outcomes</w:t>
      </w:r>
    </w:p>
    <w:p w14:paraId="4965CBBA" w14:textId="55E38A0C" w:rsidR="003937AA" w:rsidRDefault="003937AA" w:rsidP="003937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kern w:val="0"/>
          <w:lang w:val="en-US"/>
        </w:rPr>
      </w:pPr>
      <w:r w:rsidRPr="00B00AB4">
        <w:rPr>
          <w:rFonts w:ascii="Times New Roman" w:hAnsi="Times New Roman" w:cs="Times New Roman"/>
          <w:color w:val="000000" w:themeColor="text1"/>
          <w:kern w:val="0"/>
          <w:lang w:val="en-US"/>
        </w:rPr>
        <w:t xml:space="preserve">Families want to understand how the Province will evaluate the success of the redesigned system. Commitments to increased access and expanded services are important, but </w:t>
      </w:r>
      <w:r w:rsidRPr="006B75A1">
        <w:rPr>
          <w:rFonts w:ascii="Times New Roman" w:hAnsi="Times New Roman" w:cs="Times New Roman"/>
          <w:b/>
          <w:color w:val="000000" w:themeColor="text1"/>
          <w:kern w:val="0"/>
          <w:lang w:val="en-US"/>
        </w:rPr>
        <w:t>meaningful accountability requires clear performance measures and public reporting.</w:t>
      </w:r>
      <w:r w:rsidR="0034630A">
        <w:rPr>
          <w:rFonts w:ascii="Times New Roman" w:hAnsi="Times New Roman" w:cs="Times New Roman"/>
          <w:color w:val="000000" w:themeColor="text1"/>
          <w:kern w:val="0"/>
          <w:lang w:val="en-US"/>
        </w:rPr>
        <w:t xml:space="preserve"> </w:t>
      </w:r>
      <w:r w:rsidRPr="00B00AB4">
        <w:rPr>
          <w:rFonts w:ascii="Times New Roman" w:hAnsi="Times New Roman" w:cs="Times New Roman"/>
          <w:color w:val="000000" w:themeColor="text1"/>
          <w:kern w:val="0"/>
          <w:lang w:val="en-US"/>
        </w:rPr>
        <w:t>Families w</w:t>
      </w:r>
      <w:r w:rsidR="006B75A1">
        <w:rPr>
          <w:rFonts w:ascii="Times New Roman" w:hAnsi="Times New Roman" w:cs="Times New Roman"/>
          <w:color w:val="000000" w:themeColor="text1"/>
          <w:kern w:val="0"/>
          <w:lang w:val="en-US"/>
        </w:rPr>
        <w:t>ill</w:t>
      </w:r>
      <w:r w:rsidRPr="00B00AB4">
        <w:rPr>
          <w:rFonts w:ascii="Times New Roman" w:hAnsi="Times New Roman" w:cs="Times New Roman"/>
          <w:color w:val="000000" w:themeColor="text1"/>
          <w:kern w:val="0"/>
          <w:lang w:val="en-US"/>
        </w:rPr>
        <w:t xml:space="preserve"> benefit from understanding how government intends to </w:t>
      </w:r>
      <w:r w:rsidRPr="000C16E3">
        <w:rPr>
          <w:rFonts w:ascii="Times New Roman" w:hAnsi="Times New Roman" w:cs="Times New Roman"/>
          <w:b/>
          <w:color w:val="000000" w:themeColor="text1"/>
          <w:kern w:val="0"/>
          <w:lang w:val="en-US"/>
        </w:rPr>
        <w:t>measure</w:t>
      </w:r>
      <w:r w:rsidRPr="00B00AB4">
        <w:rPr>
          <w:rFonts w:ascii="Times New Roman" w:hAnsi="Times New Roman" w:cs="Times New Roman"/>
          <w:color w:val="000000" w:themeColor="text1"/>
          <w:kern w:val="0"/>
          <w:lang w:val="en-US"/>
        </w:rPr>
        <w:t>:</w:t>
      </w:r>
    </w:p>
    <w:p w14:paraId="3AD33AF2" w14:textId="77777777" w:rsidR="0034630A" w:rsidRPr="00B00AB4" w:rsidRDefault="0034630A" w:rsidP="003937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kern w:val="0"/>
          <w:lang w:val="en-US"/>
        </w:rPr>
      </w:pPr>
    </w:p>
    <w:p w14:paraId="61458452" w14:textId="369DC3C9" w:rsidR="003937AA" w:rsidRPr="009A45D2" w:rsidRDefault="003937AA" w:rsidP="009A45D2">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kern w:val="0"/>
          <w:lang w:val="en-US"/>
        </w:rPr>
      </w:pPr>
      <w:r w:rsidRPr="009A45D2">
        <w:rPr>
          <w:rFonts w:ascii="Times New Roman" w:hAnsi="Times New Roman" w:cs="Times New Roman"/>
          <w:color w:val="000000" w:themeColor="text1"/>
          <w:kern w:val="0"/>
          <w:lang w:val="en-US"/>
        </w:rPr>
        <w:t>Wait times for services</w:t>
      </w:r>
      <w:r w:rsidR="000C16E3">
        <w:rPr>
          <w:rFonts w:ascii="Times New Roman" w:hAnsi="Times New Roman" w:cs="Times New Roman"/>
          <w:color w:val="000000" w:themeColor="text1"/>
          <w:kern w:val="0"/>
          <w:lang w:val="en-US"/>
        </w:rPr>
        <w:t>, especially those that are community-based</w:t>
      </w:r>
      <w:r w:rsidRPr="009A45D2">
        <w:rPr>
          <w:rFonts w:ascii="Times New Roman" w:hAnsi="Times New Roman" w:cs="Times New Roman"/>
          <w:color w:val="000000" w:themeColor="text1"/>
          <w:kern w:val="0"/>
          <w:lang w:val="en-US"/>
        </w:rPr>
        <w:t>;</w:t>
      </w:r>
    </w:p>
    <w:p w14:paraId="42F23141" w14:textId="4A01B001" w:rsidR="003937AA" w:rsidRPr="009A45D2" w:rsidRDefault="003937AA" w:rsidP="009A45D2">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kern w:val="0"/>
          <w:lang w:val="en-US"/>
        </w:rPr>
      </w:pPr>
      <w:r w:rsidRPr="009A45D2">
        <w:rPr>
          <w:rFonts w:ascii="Times New Roman" w:hAnsi="Times New Roman" w:cs="Times New Roman"/>
          <w:color w:val="000000" w:themeColor="text1"/>
          <w:kern w:val="0"/>
          <w:lang w:val="en-US"/>
        </w:rPr>
        <w:t>Access to specialize</w:t>
      </w:r>
      <w:r w:rsidR="00C00BAA">
        <w:rPr>
          <w:rFonts w:ascii="Times New Roman" w:hAnsi="Times New Roman" w:cs="Times New Roman"/>
          <w:color w:val="000000" w:themeColor="text1"/>
          <w:kern w:val="0"/>
          <w:lang w:val="en-US"/>
        </w:rPr>
        <w:t xml:space="preserve">d, culturally relevant </w:t>
      </w:r>
      <w:r w:rsidRPr="009A45D2">
        <w:rPr>
          <w:rFonts w:ascii="Times New Roman" w:hAnsi="Times New Roman" w:cs="Times New Roman"/>
          <w:color w:val="000000" w:themeColor="text1"/>
          <w:kern w:val="0"/>
          <w:lang w:val="en-US"/>
        </w:rPr>
        <w:t>supports across regions;</w:t>
      </w:r>
    </w:p>
    <w:p w14:paraId="605860EE" w14:textId="1A194718" w:rsidR="003937AA" w:rsidRPr="009A45D2" w:rsidRDefault="003937AA" w:rsidP="009A45D2">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kern w:val="0"/>
          <w:lang w:val="en-US"/>
        </w:rPr>
      </w:pPr>
      <w:r w:rsidRPr="009A45D2">
        <w:rPr>
          <w:rFonts w:ascii="Times New Roman" w:hAnsi="Times New Roman" w:cs="Times New Roman"/>
          <w:color w:val="000000" w:themeColor="text1"/>
          <w:kern w:val="0"/>
          <w:lang w:val="en-US"/>
        </w:rPr>
        <w:t>Family satisfaction with services received;</w:t>
      </w:r>
    </w:p>
    <w:p w14:paraId="398B6DE4" w14:textId="13EA11D4" w:rsidR="003937AA" w:rsidRPr="009A45D2" w:rsidRDefault="003937AA" w:rsidP="009A45D2">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kern w:val="0"/>
          <w:lang w:val="en-US"/>
        </w:rPr>
      </w:pPr>
      <w:r w:rsidRPr="009A45D2">
        <w:rPr>
          <w:rFonts w:ascii="Times New Roman" w:hAnsi="Times New Roman" w:cs="Times New Roman"/>
          <w:color w:val="000000" w:themeColor="text1"/>
          <w:kern w:val="0"/>
          <w:lang w:val="en-US"/>
        </w:rPr>
        <w:t>The effectiveness of early intervention efforts</w:t>
      </w:r>
      <w:r w:rsidR="00007488">
        <w:rPr>
          <w:rFonts w:ascii="Times New Roman" w:hAnsi="Times New Roman" w:cs="Times New Roman"/>
          <w:color w:val="000000" w:themeColor="text1"/>
          <w:kern w:val="0"/>
          <w:lang w:val="en-US"/>
        </w:rPr>
        <w:t xml:space="preserve"> across disability groups</w:t>
      </w:r>
      <w:r w:rsidRPr="009A45D2">
        <w:rPr>
          <w:rFonts w:ascii="Times New Roman" w:hAnsi="Times New Roman" w:cs="Times New Roman"/>
          <w:color w:val="000000" w:themeColor="text1"/>
          <w:kern w:val="0"/>
          <w:lang w:val="en-US"/>
        </w:rPr>
        <w:t>;</w:t>
      </w:r>
    </w:p>
    <w:p w14:paraId="35039F17" w14:textId="7AFA476D" w:rsidR="003937AA" w:rsidRPr="009A45D2" w:rsidRDefault="003937AA" w:rsidP="009A45D2">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kern w:val="0"/>
          <w:lang w:val="en-US"/>
        </w:rPr>
      </w:pPr>
      <w:r w:rsidRPr="009A45D2">
        <w:rPr>
          <w:rFonts w:ascii="Times New Roman" w:hAnsi="Times New Roman" w:cs="Times New Roman"/>
          <w:color w:val="000000" w:themeColor="text1"/>
          <w:kern w:val="0"/>
          <w:lang w:val="en-US"/>
        </w:rPr>
        <w:t>Whether children are receiving support before crises occur;</w:t>
      </w:r>
    </w:p>
    <w:p w14:paraId="66FB1855" w14:textId="2A335384" w:rsidR="003937AA" w:rsidRPr="009A45D2" w:rsidRDefault="003937AA" w:rsidP="009A45D2">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kern w:val="0"/>
          <w:lang w:val="en-US"/>
        </w:rPr>
      </w:pPr>
      <w:r w:rsidRPr="009A45D2">
        <w:rPr>
          <w:rFonts w:ascii="Times New Roman" w:hAnsi="Times New Roman" w:cs="Times New Roman"/>
          <w:color w:val="000000" w:themeColor="text1"/>
          <w:kern w:val="0"/>
          <w:lang w:val="en-US"/>
        </w:rPr>
        <w:t>Equity of access across disability groups, geographic regions, and cultural communities;</w:t>
      </w:r>
      <w:r w:rsidR="0034630A" w:rsidRPr="009A45D2">
        <w:rPr>
          <w:rFonts w:ascii="Times New Roman" w:hAnsi="Times New Roman" w:cs="Times New Roman"/>
          <w:color w:val="000000" w:themeColor="text1"/>
          <w:kern w:val="0"/>
          <w:lang w:val="en-US"/>
        </w:rPr>
        <w:t xml:space="preserve"> and</w:t>
      </w:r>
    </w:p>
    <w:p w14:paraId="59A99D7C" w14:textId="77777777" w:rsidR="0034630A" w:rsidRPr="009A45D2" w:rsidRDefault="003937AA" w:rsidP="009A45D2">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kern w:val="0"/>
          <w:lang w:val="en-US"/>
        </w:rPr>
      </w:pPr>
      <w:r w:rsidRPr="009A45D2">
        <w:rPr>
          <w:rFonts w:ascii="Times New Roman" w:hAnsi="Times New Roman" w:cs="Times New Roman"/>
          <w:color w:val="000000" w:themeColor="text1"/>
          <w:kern w:val="0"/>
          <w:lang w:val="en-US"/>
        </w:rPr>
        <w:t>Changes in child and family outcomes over time</w:t>
      </w:r>
      <w:r w:rsidR="0034630A" w:rsidRPr="009A45D2">
        <w:rPr>
          <w:rFonts w:ascii="Times New Roman" w:hAnsi="Times New Roman" w:cs="Times New Roman"/>
          <w:color w:val="000000" w:themeColor="text1"/>
          <w:kern w:val="0"/>
          <w:lang w:val="en-US"/>
        </w:rPr>
        <w:t>; and</w:t>
      </w:r>
    </w:p>
    <w:p w14:paraId="21D2F7EE" w14:textId="5B0B818D" w:rsidR="0034630A" w:rsidRPr="009A45D2" w:rsidRDefault="0034630A" w:rsidP="009A45D2">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kern w:val="0"/>
          <w:lang w:val="en-US"/>
        </w:rPr>
      </w:pPr>
      <w:r w:rsidRPr="009A45D2">
        <w:rPr>
          <w:rFonts w:ascii="Times New Roman" w:hAnsi="Times New Roman" w:cs="Times New Roman"/>
          <w:color w:val="000000" w:themeColor="text1"/>
          <w:kern w:val="0"/>
          <w:lang w:val="en-US"/>
        </w:rPr>
        <w:t>T</w:t>
      </w:r>
      <w:r w:rsidR="003937AA" w:rsidRPr="009A45D2">
        <w:rPr>
          <w:rFonts w:ascii="Times New Roman" w:hAnsi="Times New Roman" w:cs="Times New Roman"/>
          <w:color w:val="000000" w:themeColor="text1"/>
          <w:kern w:val="0"/>
          <w:lang w:val="en-US"/>
        </w:rPr>
        <w:t xml:space="preserve">he extent to which unmet needs are being reduced. </w:t>
      </w:r>
    </w:p>
    <w:p w14:paraId="44050489" w14:textId="77777777" w:rsidR="0034630A" w:rsidRPr="0034630A" w:rsidRDefault="0034630A" w:rsidP="003463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kern w:val="0"/>
          <w:lang w:val="en-US"/>
        </w:rPr>
      </w:pPr>
    </w:p>
    <w:p w14:paraId="7C973743" w14:textId="3D5BCB52" w:rsidR="003937AA" w:rsidRPr="0034630A" w:rsidRDefault="003937AA" w:rsidP="003463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color w:val="000000" w:themeColor="text1"/>
          <w:kern w:val="0"/>
          <w:lang w:val="en-US"/>
        </w:rPr>
      </w:pPr>
      <w:r w:rsidRPr="0034630A">
        <w:rPr>
          <w:rFonts w:ascii="Times New Roman" w:hAnsi="Times New Roman" w:cs="Times New Roman"/>
          <w:b/>
          <w:color w:val="000000" w:themeColor="text1"/>
          <w:kern w:val="0"/>
          <w:lang w:val="en-US"/>
        </w:rPr>
        <w:t xml:space="preserve">Without clear outcome measures and regular public reporting, it will be </w:t>
      </w:r>
      <w:r w:rsidR="00E54122">
        <w:rPr>
          <w:rFonts w:ascii="Times New Roman" w:hAnsi="Times New Roman" w:cs="Times New Roman"/>
          <w:b/>
          <w:color w:val="000000" w:themeColor="text1"/>
          <w:kern w:val="0"/>
          <w:lang w:val="en-US"/>
        </w:rPr>
        <w:t xml:space="preserve">impossible </w:t>
      </w:r>
      <w:r w:rsidRPr="0034630A">
        <w:rPr>
          <w:rFonts w:ascii="Times New Roman" w:hAnsi="Times New Roman" w:cs="Times New Roman"/>
          <w:b/>
          <w:color w:val="000000" w:themeColor="text1"/>
          <w:kern w:val="0"/>
          <w:lang w:val="en-US"/>
        </w:rPr>
        <w:t xml:space="preserve">for families and </w:t>
      </w:r>
      <w:r w:rsidR="00E54122">
        <w:rPr>
          <w:rFonts w:ascii="Times New Roman" w:hAnsi="Times New Roman" w:cs="Times New Roman"/>
          <w:b/>
          <w:color w:val="000000" w:themeColor="text1"/>
          <w:kern w:val="0"/>
          <w:lang w:val="en-US"/>
        </w:rPr>
        <w:t xml:space="preserve">other </w:t>
      </w:r>
      <w:r w:rsidRPr="0034630A">
        <w:rPr>
          <w:rFonts w:ascii="Times New Roman" w:hAnsi="Times New Roman" w:cs="Times New Roman"/>
          <w:b/>
          <w:color w:val="000000" w:themeColor="text1"/>
          <w:kern w:val="0"/>
          <w:lang w:val="en-US"/>
        </w:rPr>
        <w:t>stakeholders to assess whether the redesigned system is achieving its stated goals.</w:t>
      </w:r>
      <w:r w:rsidRPr="0034630A">
        <w:rPr>
          <w:rFonts w:ascii="Times New Roman" w:eastAsia="Times New Roman" w:hAnsi="Times New Roman" w:cs="Times New Roman"/>
          <w:b/>
          <w:bCs/>
          <w:color w:val="000000" w:themeColor="text1"/>
          <w:kern w:val="0"/>
          <w14:ligatures w14:val="none"/>
        </w:rPr>
        <w:t xml:space="preserve"> </w:t>
      </w:r>
    </w:p>
    <w:p w14:paraId="55525117" w14:textId="141ECC7B" w:rsidR="00D77023" w:rsidRPr="0085030A" w:rsidRDefault="00D77023" w:rsidP="00634749">
      <w:pPr>
        <w:spacing w:before="100" w:beforeAutospacing="1" w:after="100" w:afterAutospacing="1" w:line="240" w:lineRule="auto"/>
        <w:outlineLvl w:val="1"/>
        <w:rPr>
          <w:rFonts w:ascii="Times New Roman" w:eastAsia="Times New Roman" w:hAnsi="Times New Roman" w:cs="Times New Roman"/>
          <w:b/>
          <w:bCs/>
          <w:color w:val="000000" w:themeColor="text1"/>
          <w:kern w:val="0"/>
          <w:sz w:val="28"/>
          <w:szCs w:val="28"/>
          <w14:ligatures w14:val="none"/>
        </w:rPr>
      </w:pPr>
      <w:r w:rsidRPr="0085030A">
        <w:rPr>
          <w:rFonts w:ascii="Times New Roman" w:eastAsia="Times New Roman" w:hAnsi="Times New Roman" w:cs="Times New Roman"/>
          <w:b/>
          <w:bCs/>
          <w:color w:val="000000" w:themeColor="text1"/>
          <w:kern w:val="0"/>
          <w:sz w:val="28"/>
          <w:szCs w:val="28"/>
          <w14:ligatures w14:val="none"/>
        </w:rPr>
        <w:t>Conclusion</w:t>
      </w:r>
    </w:p>
    <w:p w14:paraId="0E156092" w14:textId="51251470" w:rsidR="00D77023" w:rsidRPr="00322534" w:rsidRDefault="00D77023" w:rsidP="00634749">
      <w:pPr>
        <w:spacing w:before="100" w:beforeAutospacing="1" w:after="100" w:afterAutospacing="1" w:line="240" w:lineRule="auto"/>
        <w:rPr>
          <w:rFonts w:ascii="Times New Roman" w:eastAsia="Times New Roman" w:hAnsi="Times New Roman" w:cs="Times New Roman"/>
          <w:b/>
          <w:color w:val="000000" w:themeColor="text1"/>
          <w:kern w:val="0"/>
          <w14:ligatures w14:val="none"/>
        </w:rPr>
      </w:pPr>
      <w:r w:rsidRPr="00B00AB4">
        <w:rPr>
          <w:rFonts w:ascii="Times New Roman" w:eastAsia="Times New Roman" w:hAnsi="Times New Roman" w:cs="Times New Roman"/>
          <w:color w:val="000000" w:themeColor="text1"/>
          <w:kern w:val="0"/>
          <w14:ligatures w14:val="none"/>
        </w:rPr>
        <w:t>The Premier has stated that every child in British Columbia should have the supports they need to thrive.</w:t>
      </w:r>
      <w:r w:rsidR="00DD203D" w:rsidRPr="00B00AB4">
        <w:rPr>
          <w:rFonts w:ascii="Times New Roman" w:eastAsia="Times New Roman" w:hAnsi="Times New Roman" w:cs="Times New Roman"/>
          <w:color w:val="000000" w:themeColor="text1"/>
          <w:kern w:val="0"/>
          <w14:ligatures w14:val="none"/>
        </w:rPr>
        <w:t xml:space="preserve"> </w:t>
      </w:r>
      <w:r w:rsidRPr="00322534">
        <w:rPr>
          <w:rFonts w:ascii="Times New Roman" w:eastAsia="Times New Roman" w:hAnsi="Times New Roman" w:cs="Times New Roman"/>
          <w:b/>
          <w:color w:val="000000" w:themeColor="text1"/>
          <w:kern w:val="0"/>
          <w14:ligatures w14:val="none"/>
        </w:rPr>
        <w:t>We agree.</w:t>
      </w:r>
    </w:p>
    <w:p w14:paraId="7BDEABFD" w14:textId="785EC6AF" w:rsidR="00DD203D" w:rsidRPr="00B00AB4" w:rsidRDefault="00D77023" w:rsidP="00634749">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B00AB4">
        <w:rPr>
          <w:rFonts w:ascii="Times New Roman" w:eastAsia="Times New Roman" w:hAnsi="Times New Roman" w:cs="Times New Roman"/>
          <w:color w:val="000000" w:themeColor="text1"/>
          <w:kern w:val="0"/>
          <w14:ligatures w14:val="none"/>
        </w:rPr>
        <w:t>The questions being raised by families are ultimately about how that commitment will be realized in practice.</w:t>
      </w:r>
      <w:r w:rsidR="00DD203D" w:rsidRPr="00B00AB4">
        <w:rPr>
          <w:rFonts w:ascii="Times New Roman" w:eastAsia="Times New Roman" w:hAnsi="Times New Roman" w:cs="Times New Roman"/>
          <w:color w:val="000000" w:themeColor="text1"/>
          <w:kern w:val="0"/>
          <w14:ligatures w14:val="none"/>
        </w:rPr>
        <w:t xml:space="preserve"> </w:t>
      </w:r>
      <w:r w:rsidRPr="00B00AB4">
        <w:rPr>
          <w:rFonts w:ascii="Times New Roman" w:eastAsia="Times New Roman" w:hAnsi="Times New Roman" w:cs="Times New Roman"/>
          <w:color w:val="000000" w:themeColor="text1"/>
          <w:kern w:val="0"/>
          <w14:ligatures w14:val="none"/>
        </w:rPr>
        <w:t xml:space="preserve">These questions are </w:t>
      </w:r>
      <w:r w:rsidRPr="00B00AB4">
        <w:rPr>
          <w:rFonts w:ascii="Times New Roman" w:eastAsia="Times New Roman" w:hAnsi="Times New Roman" w:cs="Times New Roman"/>
          <w:i/>
          <w:color w:val="000000" w:themeColor="text1"/>
          <w:kern w:val="0"/>
          <w14:ligatures w14:val="none"/>
        </w:rPr>
        <w:t>not</w:t>
      </w:r>
      <w:r w:rsidRPr="00B00AB4">
        <w:rPr>
          <w:rFonts w:ascii="Times New Roman" w:eastAsia="Times New Roman" w:hAnsi="Times New Roman" w:cs="Times New Roman"/>
          <w:color w:val="000000" w:themeColor="text1"/>
          <w:kern w:val="0"/>
          <w14:ligatures w14:val="none"/>
        </w:rPr>
        <w:t xml:space="preserve"> a rejection of reform. </w:t>
      </w:r>
      <w:r w:rsidR="009A5627" w:rsidRPr="00B00AB4">
        <w:rPr>
          <w:rFonts w:ascii="Times New Roman" w:eastAsia="Times New Roman" w:hAnsi="Times New Roman" w:cs="Times New Roman"/>
          <w:color w:val="000000" w:themeColor="text1"/>
          <w:kern w:val="0"/>
          <w14:ligatures w14:val="none"/>
        </w:rPr>
        <w:t>Rather, they reflect a desire</w:t>
      </w:r>
      <w:r w:rsidRPr="00B00AB4">
        <w:rPr>
          <w:rFonts w:ascii="Times New Roman" w:eastAsia="Times New Roman" w:hAnsi="Times New Roman" w:cs="Times New Roman"/>
          <w:color w:val="000000" w:themeColor="text1"/>
          <w:kern w:val="0"/>
          <w14:ligatures w14:val="none"/>
        </w:rPr>
        <w:t xml:space="preserve"> for reassurance that the redesigned system will uphold the principles that have long guided disability policy and advocacy in British Columbia: early intervention, prevention, individualized support, equitable access, meaningful family choice, and timely </w:t>
      </w:r>
      <w:r w:rsidR="0028390F">
        <w:rPr>
          <w:rFonts w:ascii="Times New Roman" w:eastAsia="Times New Roman" w:hAnsi="Times New Roman" w:cs="Times New Roman"/>
          <w:color w:val="000000" w:themeColor="text1"/>
          <w:kern w:val="0"/>
          <w14:ligatures w14:val="none"/>
        </w:rPr>
        <w:t xml:space="preserve">access to </w:t>
      </w:r>
      <w:r w:rsidRPr="00B00AB4">
        <w:rPr>
          <w:rFonts w:ascii="Times New Roman" w:eastAsia="Times New Roman" w:hAnsi="Times New Roman" w:cs="Times New Roman"/>
          <w:color w:val="000000" w:themeColor="text1"/>
          <w:kern w:val="0"/>
          <w14:ligatures w14:val="none"/>
        </w:rPr>
        <w:t>services.</w:t>
      </w:r>
      <w:r w:rsidR="00DD203D" w:rsidRPr="00B00AB4">
        <w:rPr>
          <w:rFonts w:ascii="Times New Roman" w:eastAsia="Times New Roman" w:hAnsi="Times New Roman" w:cs="Times New Roman"/>
          <w:color w:val="000000" w:themeColor="text1"/>
          <w:kern w:val="0"/>
          <w14:ligatures w14:val="none"/>
        </w:rPr>
        <w:t xml:space="preserve"> </w:t>
      </w:r>
    </w:p>
    <w:p w14:paraId="330E6498" w14:textId="485A24FB" w:rsidR="009A5627" w:rsidRPr="00B00AB4" w:rsidRDefault="00D77023" w:rsidP="00634749">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B00AB4">
        <w:rPr>
          <w:rFonts w:ascii="Times New Roman" w:eastAsia="Times New Roman" w:hAnsi="Times New Roman" w:cs="Times New Roman"/>
          <w:color w:val="000000" w:themeColor="text1"/>
          <w:kern w:val="0"/>
          <w14:ligatures w14:val="none"/>
        </w:rPr>
        <w:t xml:space="preserve">Families are not only asking how the system will support children who qualify today. They are asking how it will respond to children whose needs emerge, intensify, or change </w:t>
      </w:r>
      <w:r w:rsidR="009A5627" w:rsidRPr="00B00AB4">
        <w:rPr>
          <w:rFonts w:ascii="Times New Roman" w:eastAsia="Times New Roman" w:hAnsi="Times New Roman" w:cs="Times New Roman"/>
          <w:color w:val="000000" w:themeColor="text1"/>
          <w:kern w:val="0"/>
          <w14:ligatures w14:val="none"/>
        </w:rPr>
        <w:t>over time</w:t>
      </w:r>
      <w:r w:rsidRPr="00B00AB4">
        <w:rPr>
          <w:rFonts w:ascii="Times New Roman" w:eastAsia="Times New Roman" w:hAnsi="Times New Roman" w:cs="Times New Roman"/>
          <w:color w:val="000000" w:themeColor="text1"/>
          <w:kern w:val="0"/>
          <w14:ligatures w14:val="none"/>
        </w:rPr>
        <w:t>.</w:t>
      </w:r>
      <w:r w:rsidR="00DD203D" w:rsidRPr="00B00AB4">
        <w:rPr>
          <w:rFonts w:ascii="Times New Roman" w:eastAsia="Times New Roman" w:hAnsi="Times New Roman" w:cs="Times New Roman"/>
          <w:color w:val="000000" w:themeColor="text1"/>
          <w:kern w:val="0"/>
          <w14:ligatures w14:val="none"/>
        </w:rPr>
        <w:t xml:space="preserve"> </w:t>
      </w:r>
      <w:r w:rsidRPr="00B00AB4">
        <w:rPr>
          <w:rFonts w:ascii="Times New Roman" w:eastAsia="Times New Roman" w:hAnsi="Times New Roman" w:cs="Times New Roman"/>
          <w:color w:val="000000" w:themeColor="text1"/>
          <w:kern w:val="0"/>
          <w14:ligatures w14:val="none"/>
        </w:rPr>
        <w:t>For families making decisions today about therapies, communication supports, respite, mental health services, and educational planning, these questions are not theoretical. They affect children's development, family well-being, and long-term outcomes.</w:t>
      </w:r>
    </w:p>
    <w:p w14:paraId="0341C2F1" w14:textId="16F24C48" w:rsidR="009A5627" w:rsidRPr="00B00AB4" w:rsidRDefault="009A5627" w:rsidP="00634749">
      <w:pPr>
        <w:spacing w:before="100" w:beforeAutospacing="1" w:after="100" w:afterAutospacing="1" w:line="240" w:lineRule="auto"/>
        <w:rPr>
          <w:rFonts w:ascii="Times New Roman" w:eastAsia="Times New Roman" w:hAnsi="Times New Roman" w:cs="Times New Roman"/>
          <w:b/>
          <w:color w:val="000000" w:themeColor="text1"/>
          <w:kern w:val="0"/>
          <w14:ligatures w14:val="none"/>
        </w:rPr>
      </w:pPr>
      <w:r w:rsidRPr="00B00AB4">
        <w:rPr>
          <w:rFonts w:ascii="Times New Roman" w:eastAsia="Times New Roman" w:hAnsi="Times New Roman" w:cs="Times New Roman"/>
          <w:color w:val="000000" w:themeColor="text1"/>
          <w:kern w:val="0"/>
          <w14:ligatures w14:val="none"/>
        </w:rPr>
        <w:t>Families have experienced service gaps, lengthy waitlists, and unmet needs under pr</w:t>
      </w:r>
      <w:r w:rsidR="00D74362">
        <w:rPr>
          <w:rFonts w:ascii="Times New Roman" w:eastAsia="Times New Roman" w:hAnsi="Times New Roman" w:cs="Times New Roman"/>
          <w:color w:val="000000" w:themeColor="text1"/>
          <w:kern w:val="0"/>
          <w14:ligatures w14:val="none"/>
        </w:rPr>
        <w:t>e</w:t>
      </w:r>
      <w:r w:rsidRPr="00B00AB4">
        <w:rPr>
          <w:rFonts w:ascii="Times New Roman" w:eastAsia="Times New Roman" w:hAnsi="Times New Roman" w:cs="Times New Roman"/>
          <w:color w:val="000000" w:themeColor="text1"/>
          <w:kern w:val="0"/>
          <w14:ligatures w14:val="none"/>
        </w:rPr>
        <w:t xml:space="preserve">vious </w:t>
      </w:r>
      <w:r w:rsidR="00D74362">
        <w:rPr>
          <w:rFonts w:ascii="Times New Roman" w:eastAsia="Times New Roman" w:hAnsi="Times New Roman" w:cs="Times New Roman"/>
          <w:color w:val="000000" w:themeColor="text1"/>
          <w:kern w:val="0"/>
          <w14:ligatures w14:val="none"/>
        </w:rPr>
        <w:t xml:space="preserve">and existing </w:t>
      </w:r>
      <w:r w:rsidRPr="00B00AB4">
        <w:rPr>
          <w:rFonts w:ascii="Times New Roman" w:eastAsia="Times New Roman" w:hAnsi="Times New Roman" w:cs="Times New Roman"/>
          <w:color w:val="000000" w:themeColor="text1"/>
          <w:kern w:val="0"/>
          <w14:ligatures w14:val="none"/>
        </w:rPr>
        <w:t xml:space="preserve">systems. </w:t>
      </w:r>
      <w:r w:rsidR="00D74362">
        <w:rPr>
          <w:rFonts w:ascii="Times New Roman" w:eastAsia="Times New Roman" w:hAnsi="Times New Roman" w:cs="Times New Roman"/>
          <w:color w:val="000000" w:themeColor="text1"/>
          <w:kern w:val="0"/>
          <w14:ligatures w14:val="none"/>
        </w:rPr>
        <w:t>Thus</w:t>
      </w:r>
      <w:r w:rsidRPr="00B00AB4">
        <w:rPr>
          <w:rFonts w:ascii="Times New Roman" w:eastAsia="Times New Roman" w:hAnsi="Times New Roman" w:cs="Times New Roman"/>
          <w:color w:val="000000" w:themeColor="text1"/>
          <w:kern w:val="0"/>
          <w14:ligatures w14:val="none"/>
        </w:rPr>
        <w:t xml:space="preserve">, </w:t>
      </w:r>
      <w:r w:rsidRPr="00B00AB4">
        <w:rPr>
          <w:rFonts w:ascii="Times New Roman" w:eastAsia="Times New Roman" w:hAnsi="Times New Roman" w:cs="Times New Roman"/>
          <w:b/>
          <w:color w:val="000000" w:themeColor="text1"/>
          <w:kern w:val="0"/>
          <w14:ligatures w14:val="none"/>
        </w:rPr>
        <w:t>i</w:t>
      </w:r>
      <w:r w:rsidR="005D0405" w:rsidRPr="00B00AB4">
        <w:rPr>
          <w:rFonts w:ascii="Times New Roman" w:eastAsia="Times New Roman" w:hAnsi="Times New Roman" w:cs="Times New Roman"/>
          <w:b/>
          <w:color w:val="000000" w:themeColor="text1"/>
          <w:kern w:val="0"/>
          <w14:ligatures w14:val="none"/>
        </w:rPr>
        <w:t xml:space="preserve">t is not sufficient to </w:t>
      </w:r>
      <w:r w:rsidRPr="00B00AB4">
        <w:rPr>
          <w:rFonts w:ascii="Times New Roman" w:eastAsia="Times New Roman" w:hAnsi="Times New Roman" w:cs="Times New Roman"/>
          <w:b/>
          <w:color w:val="000000" w:themeColor="text1"/>
          <w:kern w:val="0"/>
          <w14:ligatures w14:val="none"/>
        </w:rPr>
        <w:t xml:space="preserve">ask </w:t>
      </w:r>
      <w:r w:rsidR="005D0405" w:rsidRPr="00B00AB4">
        <w:rPr>
          <w:rFonts w:ascii="Times New Roman" w:eastAsia="Times New Roman" w:hAnsi="Times New Roman" w:cs="Times New Roman"/>
          <w:b/>
          <w:color w:val="000000" w:themeColor="text1"/>
          <w:kern w:val="0"/>
          <w14:ligatures w14:val="none"/>
        </w:rPr>
        <w:t xml:space="preserve">families </w:t>
      </w:r>
      <w:r w:rsidRPr="00B00AB4">
        <w:rPr>
          <w:rFonts w:ascii="Times New Roman" w:eastAsia="Times New Roman" w:hAnsi="Times New Roman" w:cs="Times New Roman"/>
          <w:b/>
          <w:color w:val="000000" w:themeColor="text1"/>
          <w:kern w:val="0"/>
          <w14:ligatures w14:val="none"/>
        </w:rPr>
        <w:t>to</w:t>
      </w:r>
      <w:r w:rsidR="005D0405" w:rsidRPr="00B00AB4">
        <w:rPr>
          <w:rFonts w:ascii="Times New Roman" w:eastAsia="Times New Roman" w:hAnsi="Times New Roman" w:cs="Times New Roman"/>
          <w:b/>
          <w:color w:val="000000" w:themeColor="text1"/>
          <w:kern w:val="0"/>
          <w14:ligatures w14:val="none"/>
        </w:rPr>
        <w:t xml:space="preserve"> simply trust </w:t>
      </w:r>
      <w:r w:rsidRPr="00B00AB4">
        <w:rPr>
          <w:rFonts w:ascii="Times New Roman" w:eastAsia="Times New Roman" w:hAnsi="Times New Roman" w:cs="Times New Roman"/>
          <w:b/>
          <w:color w:val="000000" w:themeColor="text1"/>
          <w:kern w:val="0"/>
          <w14:ligatures w14:val="none"/>
        </w:rPr>
        <w:t xml:space="preserve">that </w:t>
      </w:r>
      <w:r w:rsidR="008B309E" w:rsidRPr="00B00AB4">
        <w:rPr>
          <w:rFonts w:ascii="Times New Roman" w:eastAsia="Times New Roman" w:hAnsi="Times New Roman" w:cs="Times New Roman"/>
          <w:b/>
          <w:color w:val="000000" w:themeColor="text1"/>
          <w:kern w:val="0"/>
          <w14:ligatures w14:val="none"/>
        </w:rPr>
        <w:t>they</w:t>
      </w:r>
      <w:r w:rsidRPr="00B00AB4">
        <w:rPr>
          <w:rFonts w:ascii="Times New Roman" w:eastAsia="Times New Roman" w:hAnsi="Times New Roman" w:cs="Times New Roman"/>
          <w:b/>
          <w:color w:val="000000" w:themeColor="text1"/>
          <w:kern w:val="0"/>
          <w14:ligatures w14:val="none"/>
        </w:rPr>
        <w:t xml:space="preserve"> will meet their needs.</w:t>
      </w:r>
      <w:r w:rsidR="005D0405" w:rsidRPr="00B00AB4">
        <w:rPr>
          <w:rFonts w:ascii="Times New Roman" w:eastAsia="Times New Roman" w:hAnsi="Times New Roman" w:cs="Times New Roman"/>
          <w:b/>
          <w:color w:val="000000" w:themeColor="text1"/>
          <w:kern w:val="0"/>
          <w14:ligatures w14:val="none"/>
        </w:rPr>
        <w:t xml:space="preserve"> The questions </w:t>
      </w:r>
      <w:r w:rsidRPr="00B00AB4">
        <w:rPr>
          <w:rFonts w:ascii="Times New Roman" w:eastAsia="Times New Roman" w:hAnsi="Times New Roman" w:cs="Times New Roman"/>
          <w:b/>
          <w:color w:val="000000" w:themeColor="text1"/>
          <w:kern w:val="0"/>
          <w14:ligatures w14:val="none"/>
        </w:rPr>
        <w:t>they are raising</w:t>
      </w:r>
      <w:r w:rsidR="005D0405" w:rsidRPr="00B00AB4">
        <w:rPr>
          <w:rFonts w:ascii="Times New Roman" w:eastAsia="Times New Roman" w:hAnsi="Times New Roman" w:cs="Times New Roman"/>
          <w:b/>
          <w:color w:val="000000" w:themeColor="text1"/>
          <w:kern w:val="0"/>
          <w14:ligatures w14:val="none"/>
        </w:rPr>
        <w:t xml:space="preserve"> deserve thoughtful consideration, transparent answers, and </w:t>
      </w:r>
      <w:r w:rsidRPr="00B00AB4">
        <w:rPr>
          <w:rFonts w:ascii="Times New Roman" w:eastAsia="Times New Roman" w:hAnsi="Times New Roman" w:cs="Times New Roman"/>
          <w:b/>
          <w:color w:val="000000" w:themeColor="text1"/>
          <w:kern w:val="0"/>
          <w14:ligatures w14:val="none"/>
        </w:rPr>
        <w:t xml:space="preserve">ongoing </w:t>
      </w:r>
      <w:r w:rsidR="005D0405" w:rsidRPr="00B00AB4">
        <w:rPr>
          <w:rFonts w:ascii="Times New Roman" w:eastAsia="Times New Roman" w:hAnsi="Times New Roman" w:cs="Times New Roman"/>
          <w:b/>
          <w:color w:val="000000" w:themeColor="text1"/>
          <w:kern w:val="0"/>
          <w14:ligatures w14:val="none"/>
        </w:rPr>
        <w:t>dialogue.</w:t>
      </w:r>
    </w:p>
    <w:p w14:paraId="27EEF6D8" w14:textId="573A0272" w:rsidR="00D77023" w:rsidRPr="00B00AB4" w:rsidRDefault="00AD2A69" w:rsidP="00634749">
      <w:pPr>
        <w:spacing w:before="100" w:beforeAutospacing="1" w:after="100" w:afterAutospacing="1" w:line="240" w:lineRule="auto"/>
        <w:rPr>
          <w:rFonts w:ascii="Times New Roman" w:eastAsia="Times New Roman" w:hAnsi="Times New Roman" w:cs="Times New Roman"/>
          <w:b/>
          <w:color w:val="000000" w:themeColor="text1"/>
          <w:kern w:val="0"/>
          <w14:ligatures w14:val="none"/>
        </w:rPr>
      </w:pPr>
      <w:r w:rsidRPr="00B00AB4">
        <w:rPr>
          <w:rFonts w:ascii="Times New Roman" w:eastAsia="Times New Roman" w:hAnsi="Times New Roman" w:cs="Times New Roman"/>
          <w:b/>
          <w:color w:val="000000" w:themeColor="text1"/>
          <w:kern w:val="0"/>
          <w14:ligatures w14:val="none"/>
        </w:rPr>
        <w:t>The BCDC</w:t>
      </w:r>
      <w:r w:rsidR="00D77023" w:rsidRPr="00B00AB4">
        <w:rPr>
          <w:rFonts w:ascii="Times New Roman" w:eastAsia="Times New Roman" w:hAnsi="Times New Roman" w:cs="Times New Roman"/>
          <w:b/>
          <w:color w:val="000000" w:themeColor="text1"/>
          <w:kern w:val="0"/>
          <w14:ligatures w14:val="none"/>
        </w:rPr>
        <w:t xml:space="preserve"> believe</w:t>
      </w:r>
      <w:r w:rsidRPr="00B00AB4">
        <w:rPr>
          <w:rFonts w:ascii="Times New Roman" w:eastAsia="Times New Roman" w:hAnsi="Times New Roman" w:cs="Times New Roman"/>
          <w:b/>
          <w:color w:val="000000" w:themeColor="text1"/>
          <w:kern w:val="0"/>
          <w14:ligatures w14:val="none"/>
        </w:rPr>
        <w:t>s</w:t>
      </w:r>
      <w:r w:rsidR="00D77023" w:rsidRPr="00B00AB4">
        <w:rPr>
          <w:rFonts w:ascii="Times New Roman" w:eastAsia="Times New Roman" w:hAnsi="Times New Roman" w:cs="Times New Roman"/>
          <w:b/>
          <w:color w:val="000000" w:themeColor="text1"/>
          <w:kern w:val="0"/>
          <w14:ligatures w14:val="none"/>
        </w:rPr>
        <w:t xml:space="preserve"> that </w:t>
      </w:r>
      <w:r w:rsidR="006D2F29">
        <w:rPr>
          <w:rFonts w:ascii="Times New Roman" w:eastAsia="Times New Roman" w:hAnsi="Times New Roman" w:cs="Times New Roman"/>
          <w:b/>
          <w:color w:val="000000" w:themeColor="text1"/>
          <w:kern w:val="0"/>
          <w14:ligatures w14:val="none"/>
        </w:rPr>
        <w:t>these questions s</w:t>
      </w:r>
      <w:r w:rsidR="00D77023" w:rsidRPr="00B00AB4">
        <w:rPr>
          <w:rFonts w:ascii="Times New Roman" w:eastAsia="Times New Roman" w:hAnsi="Times New Roman" w:cs="Times New Roman"/>
          <w:b/>
          <w:color w:val="000000" w:themeColor="text1"/>
          <w:kern w:val="0"/>
          <w14:ligatures w14:val="none"/>
        </w:rPr>
        <w:t xml:space="preserve">hould remain </w:t>
      </w:r>
      <w:r w:rsidR="009A5627" w:rsidRPr="00B00AB4">
        <w:rPr>
          <w:rFonts w:ascii="Times New Roman" w:eastAsia="Times New Roman" w:hAnsi="Times New Roman" w:cs="Times New Roman"/>
          <w:b/>
          <w:color w:val="000000" w:themeColor="text1"/>
          <w:kern w:val="0"/>
          <w14:ligatures w14:val="none"/>
        </w:rPr>
        <w:t>at the centre</w:t>
      </w:r>
      <w:r w:rsidR="00D77023" w:rsidRPr="00B00AB4">
        <w:rPr>
          <w:rFonts w:ascii="Times New Roman" w:eastAsia="Times New Roman" w:hAnsi="Times New Roman" w:cs="Times New Roman"/>
          <w:b/>
          <w:color w:val="000000" w:themeColor="text1"/>
          <w:kern w:val="0"/>
          <w14:ligatures w14:val="none"/>
        </w:rPr>
        <w:t xml:space="preserve"> of this discussion</w:t>
      </w:r>
      <w:r w:rsidR="009A5627" w:rsidRPr="00B00AB4">
        <w:rPr>
          <w:rFonts w:ascii="Times New Roman" w:eastAsia="Times New Roman" w:hAnsi="Times New Roman" w:cs="Times New Roman"/>
          <w:b/>
          <w:color w:val="000000" w:themeColor="text1"/>
          <w:kern w:val="0"/>
          <w14:ligatures w14:val="none"/>
        </w:rPr>
        <w:t xml:space="preserve">. We welcome the opportunity to work collaboratively with government, families, self-advocates, </w:t>
      </w:r>
      <w:r w:rsidR="00174961">
        <w:rPr>
          <w:rFonts w:ascii="Times New Roman" w:eastAsia="Times New Roman" w:hAnsi="Times New Roman" w:cs="Times New Roman"/>
          <w:b/>
          <w:color w:val="000000" w:themeColor="text1"/>
          <w:kern w:val="0"/>
          <w14:ligatures w14:val="none"/>
        </w:rPr>
        <w:t>s</w:t>
      </w:r>
      <w:r w:rsidR="009A5627" w:rsidRPr="00B00AB4">
        <w:rPr>
          <w:rFonts w:ascii="Times New Roman" w:eastAsia="Times New Roman" w:hAnsi="Times New Roman" w:cs="Times New Roman"/>
          <w:b/>
          <w:color w:val="000000" w:themeColor="text1"/>
          <w:kern w:val="0"/>
          <w14:ligatures w14:val="none"/>
        </w:rPr>
        <w:t>ervice providers, and community partners to ensure that the redesigned system delivers on its promises and improves outcomes for children and youth with support needs across British Columbia.</w:t>
      </w:r>
    </w:p>
    <w:sectPr w:rsidR="00D77023" w:rsidRPr="00B00AB4" w:rsidSect="00C00BAA">
      <w:headerReference w:type="even" r:id="rId9"/>
      <w:headerReference w:type="default" r:id="rId10"/>
      <w:pgSz w:w="12240" w:h="15840"/>
      <w:pgMar w:top="936" w:right="936" w:bottom="792" w:left="93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69B2F" w14:textId="77777777" w:rsidR="006D34B7" w:rsidRDefault="006D34B7" w:rsidP="00E57577">
      <w:pPr>
        <w:spacing w:after="0" w:line="240" w:lineRule="auto"/>
      </w:pPr>
      <w:r>
        <w:separator/>
      </w:r>
    </w:p>
  </w:endnote>
  <w:endnote w:type="continuationSeparator" w:id="0">
    <w:p w14:paraId="60D6C6E8" w14:textId="77777777" w:rsidR="006D34B7" w:rsidRDefault="006D34B7" w:rsidP="00E57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05FE7" w14:textId="77777777" w:rsidR="006D34B7" w:rsidRDefault="006D34B7" w:rsidP="00E57577">
      <w:pPr>
        <w:spacing w:after="0" w:line="240" w:lineRule="auto"/>
      </w:pPr>
      <w:r>
        <w:separator/>
      </w:r>
    </w:p>
  </w:footnote>
  <w:footnote w:type="continuationSeparator" w:id="0">
    <w:p w14:paraId="4BC35B8C" w14:textId="77777777" w:rsidR="006D34B7" w:rsidRDefault="006D34B7" w:rsidP="00E57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1CE8" w14:textId="30620128" w:rsidR="00E57577" w:rsidRDefault="006D34B7" w:rsidP="00EB6AC2">
    <w:pPr>
      <w:pStyle w:val="Header"/>
      <w:framePr w:wrap="none" w:vAnchor="text" w:hAnchor="margin" w:xAlign="right" w:y="1"/>
      <w:rPr>
        <w:rStyle w:val="PageNumber"/>
      </w:rPr>
    </w:pPr>
    <w:r>
      <w:rPr>
        <w:noProof/>
      </w:rPr>
      <w:pict w14:anchorId="060C1B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537.1pt;height:183.4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2"/>
          <w10:wrap anchorx="margin" anchory="margin"/>
        </v:shape>
      </w:pict>
    </w:r>
  </w:p>
  <w:sdt>
    <w:sdtPr>
      <w:rPr>
        <w:rStyle w:val="PageNumber"/>
      </w:rPr>
      <w:id w:val="667210703"/>
      <w:docPartObj>
        <w:docPartGallery w:val="Page Numbers (Top of Page)"/>
        <w:docPartUnique/>
      </w:docPartObj>
    </w:sdtPr>
    <w:sdtContent>
      <w:p w14:paraId="2EB131EA" w14:textId="77777777" w:rsidR="00E57577" w:rsidRDefault="00E57577" w:rsidP="00EB6AC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FC68F4" w14:textId="77777777" w:rsidR="00E57577" w:rsidRDefault="00E57577" w:rsidP="00E575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2555458"/>
      <w:docPartObj>
        <w:docPartGallery w:val="Page Numbers (Top of Page)"/>
        <w:docPartUnique/>
      </w:docPartObj>
    </w:sdtPr>
    <w:sdtContent>
      <w:p w14:paraId="455DF7D4" w14:textId="394E64B3" w:rsidR="00E57577" w:rsidRDefault="00E57577" w:rsidP="00EB6AC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9294A9" w14:textId="7E1B7383" w:rsidR="00E57577" w:rsidRDefault="00E57577" w:rsidP="00E575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6786"/>
    <w:multiLevelType w:val="hybridMultilevel"/>
    <w:tmpl w:val="97E0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E53E0"/>
    <w:multiLevelType w:val="multilevel"/>
    <w:tmpl w:val="1C82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64372"/>
    <w:multiLevelType w:val="hybridMultilevel"/>
    <w:tmpl w:val="78B0861A"/>
    <w:lvl w:ilvl="0" w:tplc="20220C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D6B87"/>
    <w:multiLevelType w:val="hybridMultilevel"/>
    <w:tmpl w:val="D8B2C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234F2"/>
    <w:multiLevelType w:val="multilevel"/>
    <w:tmpl w:val="9AE2354A"/>
    <w:styleLink w:val="CurrentList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AA0FCF"/>
    <w:multiLevelType w:val="hybridMultilevel"/>
    <w:tmpl w:val="5672D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A4311F"/>
    <w:multiLevelType w:val="multilevel"/>
    <w:tmpl w:val="728C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5C4F42"/>
    <w:multiLevelType w:val="multilevel"/>
    <w:tmpl w:val="728C0638"/>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E13A1D"/>
    <w:multiLevelType w:val="hybridMultilevel"/>
    <w:tmpl w:val="89A2A704"/>
    <w:lvl w:ilvl="0" w:tplc="9606FC8A">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6B77E3"/>
    <w:multiLevelType w:val="hybridMultilevel"/>
    <w:tmpl w:val="3DA2F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EF6453"/>
    <w:multiLevelType w:val="hybridMultilevel"/>
    <w:tmpl w:val="8A56ABE0"/>
    <w:lvl w:ilvl="0" w:tplc="221292C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D933740"/>
    <w:multiLevelType w:val="hybridMultilevel"/>
    <w:tmpl w:val="FC5AA9B4"/>
    <w:lvl w:ilvl="0" w:tplc="20220C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D63FEA"/>
    <w:multiLevelType w:val="multilevel"/>
    <w:tmpl w:val="05CEEB06"/>
    <w:styleLink w:val="CurrentList5"/>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0E775F"/>
    <w:multiLevelType w:val="multilevel"/>
    <w:tmpl w:val="9AE2354A"/>
    <w:styleLink w:val="CurrentList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D7234A5"/>
    <w:multiLevelType w:val="hybridMultilevel"/>
    <w:tmpl w:val="9AE2354A"/>
    <w:lvl w:ilvl="0" w:tplc="221292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EF51F9"/>
    <w:multiLevelType w:val="hybridMultilevel"/>
    <w:tmpl w:val="125A71D0"/>
    <w:lvl w:ilvl="0" w:tplc="20220C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7A1317"/>
    <w:multiLevelType w:val="multilevel"/>
    <w:tmpl w:val="D8B2C9EA"/>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0403456"/>
    <w:multiLevelType w:val="hybridMultilevel"/>
    <w:tmpl w:val="1BEA5594"/>
    <w:lvl w:ilvl="0" w:tplc="221292C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57576A8"/>
    <w:multiLevelType w:val="multilevel"/>
    <w:tmpl w:val="8A56ABE0"/>
    <w:styleLink w:val="CurrentList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EF55107"/>
    <w:multiLevelType w:val="multilevel"/>
    <w:tmpl w:val="05CEEB06"/>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1755201">
    <w:abstractNumId w:val="1"/>
  </w:num>
  <w:num w:numId="2" w16cid:durableId="2066684116">
    <w:abstractNumId w:val="6"/>
  </w:num>
  <w:num w:numId="3" w16cid:durableId="528573053">
    <w:abstractNumId w:val="5"/>
  </w:num>
  <w:num w:numId="4" w16cid:durableId="1602303135">
    <w:abstractNumId w:val="0"/>
  </w:num>
  <w:num w:numId="5" w16cid:durableId="177542840">
    <w:abstractNumId w:val="9"/>
  </w:num>
  <w:num w:numId="6" w16cid:durableId="666902539">
    <w:abstractNumId w:val="11"/>
  </w:num>
  <w:num w:numId="7" w16cid:durableId="1648437582">
    <w:abstractNumId w:val="15"/>
  </w:num>
  <w:num w:numId="8" w16cid:durableId="1901135495">
    <w:abstractNumId w:val="2"/>
  </w:num>
  <w:num w:numId="9" w16cid:durableId="33314044">
    <w:abstractNumId w:val="3"/>
  </w:num>
  <w:num w:numId="10" w16cid:durableId="1641374877">
    <w:abstractNumId w:val="7"/>
  </w:num>
  <w:num w:numId="11" w16cid:durableId="997733512">
    <w:abstractNumId w:val="19"/>
  </w:num>
  <w:num w:numId="12" w16cid:durableId="321589699">
    <w:abstractNumId w:val="16"/>
  </w:num>
  <w:num w:numId="13" w16cid:durableId="173807702">
    <w:abstractNumId w:val="10"/>
  </w:num>
  <w:num w:numId="14" w16cid:durableId="1660574025">
    <w:abstractNumId w:val="18"/>
  </w:num>
  <w:num w:numId="15" w16cid:durableId="258612008">
    <w:abstractNumId w:val="17"/>
  </w:num>
  <w:num w:numId="16" w16cid:durableId="893852422">
    <w:abstractNumId w:val="14"/>
  </w:num>
  <w:num w:numId="17" w16cid:durableId="1089237486">
    <w:abstractNumId w:val="13"/>
  </w:num>
  <w:num w:numId="18" w16cid:durableId="1008142422">
    <w:abstractNumId w:val="12"/>
  </w:num>
  <w:num w:numId="19" w16cid:durableId="1546796884">
    <w:abstractNumId w:val="4"/>
  </w:num>
  <w:num w:numId="20" w16cid:durableId="6482436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B3"/>
    <w:rsid w:val="00007488"/>
    <w:rsid w:val="000102F4"/>
    <w:rsid w:val="000216C4"/>
    <w:rsid w:val="0002268B"/>
    <w:rsid w:val="00032DB3"/>
    <w:rsid w:val="000529F9"/>
    <w:rsid w:val="00057256"/>
    <w:rsid w:val="000879EC"/>
    <w:rsid w:val="000A4DD1"/>
    <w:rsid w:val="000A7AC2"/>
    <w:rsid w:val="000C0E19"/>
    <w:rsid w:val="000C16E3"/>
    <w:rsid w:val="000D5C3A"/>
    <w:rsid w:val="00106F8B"/>
    <w:rsid w:val="00122A4E"/>
    <w:rsid w:val="001306F2"/>
    <w:rsid w:val="0013191D"/>
    <w:rsid w:val="00136F80"/>
    <w:rsid w:val="00163E22"/>
    <w:rsid w:val="00174961"/>
    <w:rsid w:val="0018656E"/>
    <w:rsid w:val="001C6A17"/>
    <w:rsid w:val="001E447B"/>
    <w:rsid w:val="001E5245"/>
    <w:rsid w:val="002265EA"/>
    <w:rsid w:val="00226CAE"/>
    <w:rsid w:val="00245D0A"/>
    <w:rsid w:val="00260454"/>
    <w:rsid w:val="0028390F"/>
    <w:rsid w:val="00284510"/>
    <w:rsid w:val="00291F85"/>
    <w:rsid w:val="0029378F"/>
    <w:rsid w:val="002975C0"/>
    <w:rsid w:val="002D31C1"/>
    <w:rsid w:val="002D639E"/>
    <w:rsid w:val="00322534"/>
    <w:rsid w:val="00343860"/>
    <w:rsid w:val="0034630A"/>
    <w:rsid w:val="003937AA"/>
    <w:rsid w:val="003B2C90"/>
    <w:rsid w:val="004062B1"/>
    <w:rsid w:val="00430ACA"/>
    <w:rsid w:val="004572E4"/>
    <w:rsid w:val="00482EFA"/>
    <w:rsid w:val="004D1980"/>
    <w:rsid w:val="004E39B0"/>
    <w:rsid w:val="00535F8D"/>
    <w:rsid w:val="005429FF"/>
    <w:rsid w:val="005461BB"/>
    <w:rsid w:val="00555F6F"/>
    <w:rsid w:val="00571CFE"/>
    <w:rsid w:val="0058268E"/>
    <w:rsid w:val="00590A55"/>
    <w:rsid w:val="00591803"/>
    <w:rsid w:val="005B5235"/>
    <w:rsid w:val="005B5DA9"/>
    <w:rsid w:val="005C1A43"/>
    <w:rsid w:val="005D0405"/>
    <w:rsid w:val="005D041B"/>
    <w:rsid w:val="00634749"/>
    <w:rsid w:val="00643E6C"/>
    <w:rsid w:val="006A613D"/>
    <w:rsid w:val="006A7752"/>
    <w:rsid w:val="006B75A1"/>
    <w:rsid w:val="006C3BF7"/>
    <w:rsid w:val="006C5A50"/>
    <w:rsid w:val="006D2F29"/>
    <w:rsid w:val="006D34B7"/>
    <w:rsid w:val="006E6136"/>
    <w:rsid w:val="007434A7"/>
    <w:rsid w:val="007666DC"/>
    <w:rsid w:val="00780AF4"/>
    <w:rsid w:val="00793716"/>
    <w:rsid w:val="007A390C"/>
    <w:rsid w:val="007B016E"/>
    <w:rsid w:val="007C5428"/>
    <w:rsid w:val="007E1DAF"/>
    <w:rsid w:val="007E7DD4"/>
    <w:rsid w:val="00801044"/>
    <w:rsid w:val="00801199"/>
    <w:rsid w:val="00803F54"/>
    <w:rsid w:val="008159A4"/>
    <w:rsid w:val="00822439"/>
    <w:rsid w:val="008345FB"/>
    <w:rsid w:val="0085030A"/>
    <w:rsid w:val="008565CC"/>
    <w:rsid w:val="00896E3F"/>
    <w:rsid w:val="008B309E"/>
    <w:rsid w:val="008D2BB8"/>
    <w:rsid w:val="00910A34"/>
    <w:rsid w:val="00917343"/>
    <w:rsid w:val="00927456"/>
    <w:rsid w:val="009575DB"/>
    <w:rsid w:val="00964C50"/>
    <w:rsid w:val="00970F46"/>
    <w:rsid w:val="009926DD"/>
    <w:rsid w:val="009A45D2"/>
    <w:rsid w:val="009A5627"/>
    <w:rsid w:val="009C153F"/>
    <w:rsid w:val="00A20289"/>
    <w:rsid w:val="00A277A7"/>
    <w:rsid w:val="00A35248"/>
    <w:rsid w:val="00AD2A69"/>
    <w:rsid w:val="00AF1E13"/>
    <w:rsid w:val="00AF21E7"/>
    <w:rsid w:val="00B00AB4"/>
    <w:rsid w:val="00B11DB8"/>
    <w:rsid w:val="00B15509"/>
    <w:rsid w:val="00B234B9"/>
    <w:rsid w:val="00B37D54"/>
    <w:rsid w:val="00B72B14"/>
    <w:rsid w:val="00B8323B"/>
    <w:rsid w:val="00B915A2"/>
    <w:rsid w:val="00BD41D0"/>
    <w:rsid w:val="00BD772D"/>
    <w:rsid w:val="00BE2125"/>
    <w:rsid w:val="00C00BAA"/>
    <w:rsid w:val="00C02263"/>
    <w:rsid w:val="00C262BA"/>
    <w:rsid w:val="00C2793D"/>
    <w:rsid w:val="00C321C0"/>
    <w:rsid w:val="00C36625"/>
    <w:rsid w:val="00C64368"/>
    <w:rsid w:val="00C93DC5"/>
    <w:rsid w:val="00CA16BD"/>
    <w:rsid w:val="00CF56E7"/>
    <w:rsid w:val="00D07E3B"/>
    <w:rsid w:val="00D54B01"/>
    <w:rsid w:val="00D74362"/>
    <w:rsid w:val="00D77023"/>
    <w:rsid w:val="00DA022E"/>
    <w:rsid w:val="00DD203D"/>
    <w:rsid w:val="00E035BC"/>
    <w:rsid w:val="00E14DF8"/>
    <w:rsid w:val="00E33334"/>
    <w:rsid w:val="00E445D4"/>
    <w:rsid w:val="00E502A4"/>
    <w:rsid w:val="00E54122"/>
    <w:rsid w:val="00E57577"/>
    <w:rsid w:val="00E60D42"/>
    <w:rsid w:val="00EA6D2E"/>
    <w:rsid w:val="00EE1723"/>
    <w:rsid w:val="00EE7CBF"/>
    <w:rsid w:val="00F0497E"/>
    <w:rsid w:val="00F161F7"/>
    <w:rsid w:val="00F3634B"/>
    <w:rsid w:val="00F471BA"/>
    <w:rsid w:val="00F4745F"/>
    <w:rsid w:val="00F53BE4"/>
    <w:rsid w:val="00F71110"/>
    <w:rsid w:val="00F85065"/>
    <w:rsid w:val="00FA51B0"/>
    <w:rsid w:val="00FD27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48471"/>
  <w15:chartTrackingRefBased/>
  <w15:docId w15:val="{7860B89B-56FF-CE4F-93BC-CCA2801E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2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2D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2D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2D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2D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D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D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D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D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32D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2D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2D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2D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2D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D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D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DB3"/>
    <w:rPr>
      <w:rFonts w:eastAsiaTheme="majorEastAsia" w:cstheme="majorBidi"/>
      <w:color w:val="272727" w:themeColor="text1" w:themeTint="D8"/>
    </w:rPr>
  </w:style>
  <w:style w:type="paragraph" w:styleId="Title">
    <w:name w:val="Title"/>
    <w:basedOn w:val="Normal"/>
    <w:next w:val="Normal"/>
    <w:link w:val="TitleChar"/>
    <w:uiPriority w:val="10"/>
    <w:qFormat/>
    <w:rsid w:val="00032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D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D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DB3"/>
    <w:pPr>
      <w:spacing w:before="160"/>
      <w:jc w:val="center"/>
    </w:pPr>
    <w:rPr>
      <w:i/>
      <w:iCs/>
      <w:color w:val="404040" w:themeColor="text1" w:themeTint="BF"/>
    </w:rPr>
  </w:style>
  <w:style w:type="character" w:customStyle="1" w:styleId="QuoteChar">
    <w:name w:val="Quote Char"/>
    <w:basedOn w:val="DefaultParagraphFont"/>
    <w:link w:val="Quote"/>
    <w:uiPriority w:val="29"/>
    <w:rsid w:val="00032DB3"/>
    <w:rPr>
      <w:i/>
      <w:iCs/>
      <w:color w:val="404040" w:themeColor="text1" w:themeTint="BF"/>
    </w:rPr>
  </w:style>
  <w:style w:type="paragraph" w:styleId="ListParagraph">
    <w:name w:val="List Paragraph"/>
    <w:basedOn w:val="Normal"/>
    <w:uiPriority w:val="34"/>
    <w:qFormat/>
    <w:rsid w:val="00032DB3"/>
    <w:pPr>
      <w:ind w:left="720"/>
      <w:contextualSpacing/>
    </w:pPr>
  </w:style>
  <w:style w:type="character" w:styleId="IntenseEmphasis">
    <w:name w:val="Intense Emphasis"/>
    <w:basedOn w:val="DefaultParagraphFont"/>
    <w:uiPriority w:val="21"/>
    <w:qFormat/>
    <w:rsid w:val="00032DB3"/>
    <w:rPr>
      <w:i/>
      <w:iCs/>
      <w:color w:val="0F4761" w:themeColor="accent1" w:themeShade="BF"/>
    </w:rPr>
  </w:style>
  <w:style w:type="paragraph" w:styleId="IntenseQuote">
    <w:name w:val="Intense Quote"/>
    <w:basedOn w:val="Normal"/>
    <w:next w:val="Normal"/>
    <w:link w:val="IntenseQuoteChar"/>
    <w:uiPriority w:val="30"/>
    <w:qFormat/>
    <w:rsid w:val="00032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2DB3"/>
    <w:rPr>
      <w:i/>
      <w:iCs/>
      <w:color w:val="0F4761" w:themeColor="accent1" w:themeShade="BF"/>
    </w:rPr>
  </w:style>
  <w:style w:type="character" w:styleId="IntenseReference">
    <w:name w:val="Intense Reference"/>
    <w:basedOn w:val="DefaultParagraphFont"/>
    <w:uiPriority w:val="32"/>
    <w:qFormat/>
    <w:rsid w:val="00032DB3"/>
    <w:rPr>
      <w:b/>
      <w:bCs/>
      <w:smallCaps/>
      <w:color w:val="0F4761" w:themeColor="accent1" w:themeShade="BF"/>
      <w:spacing w:val="5"/>
    </w:rPr>
  </w:style>
  <w:style w:type="character" w:customStyle="1" w:styleId="agcmg">
    <w:name w:val="a_gcmg"/>
    <w:basedOn w:val="DefaultParagraphFont"/>
    <w:rsid w:val="00032DB3"/>
  </w:style>
  <w:style w:type="paragraph" w:styleId="NormalWeb">
    <w:name w:val="Normal (Web)"/>
    <w:basedOn w:val="Normal"/>
    <w:uiPriority w:val="99"/>
    <w:unhideWhenUsed/>
    <w:rsid w:val="00F53BE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64C50"/>
    <w:rPr>
      <w:b/>
      <w:bCs/>
    </w:rPr>
  </w:style>
  <w:style w:type="paragraph" w:customStyle="1" w:styleId="isselectedend">
    <w:name w:val="isselectedend"/>
    <w:basedOn w:val="Normal"/>
    <w:rsid w:val="00964C5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E57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577"/>
  </w:style>
  <w:style w:type="character" w:styleId="PageNumber">
    <w:name w:val="page number"/>
    <w:basedOn w:val="DefaultParagraphFont"/>
    <w:uiPriority w:val="99"/>
    <w:semiHidden/>
    <w:unhideWhenUsed/>
    <w:rsid w:val="00E57577"/>
  </w:style>
  <w:style w:type="paragraph" w:styleId="Footer">
    <w:name w:val="footer"/>
    <w:basedOn w:val="Normal"/>
    <w:link w:val="FooterChar"/>
    <w:uiPriority w:val="99"/>
    <w:unhideWhenUsed/>
    <w:rsid w:val="00E33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334"/>
  </w:style>
  <w:style w:type="paragraph" w:styleId="Revision">
    <w:name w:val="Revision"/>
    <w:hidden/>
    <w:uiPriority w:val="99"/>
    <w:semiHidden/>
    <w:rsid w:val="00CA16BD"/>
    <w:pPr>
      <w:spacing w:after="0" w:line="240" w:lineRule="auto"/>
    </w:pPr>
  </w:style>
  <w:style w:type="numbering" w:customStyle="1" w:styleId="CurrentList1">
    <w:name w:val="Current List1"/>
    <w:uiPriority w:val="99"/>
    <w:rsid w:val="0034630A"/>
    <w:pPr>
      <w:numPr>
        <w:numId w:val="10"/>
      </w:numPr>
    </w:pPr>
  </w:style>
  <w:style w:type="numbering" w:customStyle="1" w:styleId="CurrentList2">
    <w:name w:val="Current List2"/>
    <w:uiPriority w:val="99"/>
    <w:rsid w:val="0034630A"/>
    <w:pPr>
      <w:numPr>
        <w:numId w:val="12"/>
      </w:numPr>
    </w:pPr>
  </w:style>
  <w:style w:type="numbering" w:customStyle="1" w:styleId="CurrentList3">
    <w:name w:val="Current List3"/>
    <w:uiPriority w:val="99"/>
    <w:rsid w:val="009A45D2"/>
    <w:pPr>
      <w:numPr>
        <w:numId w:val="14"/>
      </w:numPr>
    </w:pPr>
  </w:style>
  <w:style w:type="numbering" w:customStyle="1" w:styleId="CurrentList4">
    <w:name w:val="Current List4"/>
    <w:uiPriority w:val="99"/>
    <w:rsid w:val="009A45D2"/>
    <w:pPr>
      <w:numPr>
        <w:numId w:val="17"/>
      </w:numPr>
    </w:pPr>
  </w:style>
  <w:style w:type="numbering" w:customStyle="1" w:styleId="CurrentList5">
    <w:name w:val="Current List5"/>
    <w:uiPriority w:val="99"/>
    <w:rsid w:val="009A45D2"/>
    <w:pPr>
      <w:numPr>
        <w:numId w:val="18"/>
      </w:numPr>
    </w:pPr>
  </w:style>
  <w:style w:type="numbering" w:customStyle="1" w:styleId="CurrentList6">
    <w:name w:val="Current List6"/>
    <w:uiPriority w:val="99"/>
    <w:rsid w:val="009A45D2"/>
    <w:pPr>
      <w:numPr>
        <w:numId w:val="19"/>
      </w:numPr>
    </w:pPr>
  </w:style>
  <w:style w:type="character" w:styleId="Hyperlink">
    <w:name w:val="Hyperlink"/>
    <w:basedOn w:val="DefaultParagraphFont"/>
    <w:uiPriority w:val="99"/>
    <w:semiHidden/>
    <w:unhideWhenUsed/>
    <w:rsid w:val="007434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gov.bc.ca/assets/gov/family-and-social-supports/children-teens-with-support-needs/fact_sheet_cysn_redesign.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BC5AD1D-7F71-FF40-98E5-C057F3638B9A}">
  <we:reference id="f28a4a81-39b5-4fe7-8806-c8505c24d311" version="1.1.0.0" store="EXCatalog" storeType="EXCatalog"/>
  <we:alternateReferences>
    <we:reference id="WA200002176" version="1.1.0.0" store="en-CA"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119</TotalTime>
  <Pages>5</Pages>
  <Words>2557</Words>
  <Characters>14581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Schmidt</dc:creator>
  <cp:keywords/>
  <dc:description/>
  <cp:lastModifiedBy>Mirenda, Pat</cp:lastModifiedBy>
  <cp:revision>86</cp:revision>
  <cp:lastPrinted>2026-06-24T15:10:00Z</cp:lastPrinted>
  <dcterms:created xsi:type="dcterms:W3CDTF">2026-06-23T14:17:00Z</dcterms:created>
  <dcterms:modified xsi:type="dcterms:W3CDTF">2026-06-24T15:10:00Z</dcterms:modified>
</cp:coreProperties>
</file>